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8D34" w14:textId="77777777" w:rsidR="00495FDA" w:rsidRDefault="00495FDA">
      <w:pPr>
        <w:jc w:val="center"/>
        <w:rPr>
          <w:rFonts w:ascii="Calibri" w:eastAsia="Calibri" w:hAnsi="Calibri" w:cs="Calibri"/>
          <w:b/>
          <w:color w:val="FF0000"/>
          <w:sz w:val="28"/>
          <w:szCs w:val="28"/>
        </w:rPr>
      </w:pPr>
    </w:p>
    <w:p w14:paraId="0699CF5A" w14:textId="77777777" w:rsidR="00495FDA" w:rsidRDefault="00495FDA">
      <w:pPr>
        <w:jc w:val="center"/>
        <w:rPr>
          <w:rFonts w:ascii="Calibri" w:eastAsia="Calibri" w:hAnsi="Calibri" w:cs="Calibri"/>
          <w:b/>
          <w:color w:val="FF0000"/>
          <w:sz w:val="28"/>
          <w:szCs w:val="28"/>
        </w:rPr>
      </w:pPr>
    </w:p>
    <w:p w14:paraId="487635EE" w14:textId="1C82075A" w:rsidR="00B90D75" w:rsidRPr="00C45C99" w:rsidRDefault="00C45C99">
      <w:pPr>
        <w:jc w:val="center"/>
        <w:rPr>
          <w:b/>
          <w:bCs/>
          <w:color w:val="FD0053"/>
          <w:sz w:val="28"/>
          <w:szCs w:val="28"/>
        </w:rPr>
      </w:pPr>
      <w:r w:rsidRPr="00C45C99">
        <w:rPr>
          <w:b/>
          <w:bCs/>
          <w:color w:val="FD0053"/>
          <w:sz w:val="28"/>
          <w:szCs w:val="28"/>
        </w:rPr>
        <w:t>A</w:t>
      </w:r>
      <w:r w:rsidR="00314889" w:rsidRPr="00C45C99">
        <w:rPr>
          <w:b/>
          <w:bCs/>
          <w:color w:val="FD0053"/>
          <w:sz w:val="28"/>
          <w:szCs w:val="28"/>
        </w:rPr>
        <w:t>ppel à projets</w:t>
      </w:r>
      <w:r w:rsidR="00871205" w:rsidRPr="00C45C99">
        <w:rPr>
          <w:b/>
          <w:bCs/>
          <w:color w:val="FD0053"/>
          <w:sz w:val="28"/>
          <w:szCs w:val="28"/>
        </w:rPr>
        <w:t xml:space="preserve"> innovants </w:t>
      </w:r>
      <w:r w:rsidR="00F95B3F" w:rsidRPr="00C45C99">
        <w:rPr>
          <w:b/>
          <w:bCs/>
          <w:color w:val="FD0053"/>
          <w:sz w:val="28"/>
          <w:szCs w:val="28"/>
        </w:rPr>
        <w:t>Gé</w:t>
      </w:r>
      <w:r w:rsidRPr="00C45C99">
        <w:rPr>
          <w:b/>
          <w:bCs/>
          <w:color w:val="FD0053"/>
          <w:sz w:val="28"/>
          <w:szCs w:val="28"/>
        </w:rPr>
        <w:t>n</w:t>
      </w:r>
      <w:r w:rsidR="00F95B3F" w:rsidRPr="00C45C99">
        <w:rPr>
          <w:b/>
          <w:bCs/>
          <w:color w:val="FD0053"/>
          <w:sz w:val="28"/>
          <w:szCs w:val="28"/>
        </w:rPr>
        <w:t>ération Équitable</w:t>
      </w:r>
      <w:r w:rsidRPr="00C45C99">
        <w:rPr>
          <w:b/>
          <w:bCs/>
          <w:color w:val="FD0053"/>
          <w:sz w:val="28"/>
          <w:szCs w:val="28"/>
        </w:rPr>
        <w:t xml:space="preserve"> 2023</w:t>
      </w:r>
    </w:p>
    <w:p w14:paraId="2E26B26C" w14:textId="77777777" w:rsidR="00C45C99" w:rsidRDefault="00F70203" w:rsidP="00C45C99">
      <w:pPr>
        <w:jc w:val="center"/>
        <w:rPr>
          <w:b/>
          <w:bCs/>
          <w:color w:val="FD0053"/>
        </w:rPr>
      </w:pPr>
      <w:r w:rsidRPr="00C45C99">
        <w:rPr>
          <w:b/>
          <w:bCs/>
          <w:color w:val="FD0053"/>
        </w:rPr>
        <w:t>“</w:t>
      </w:r>
      <w:r w:rsidR="001C574A" w:rsidRPr="00C45C99">
        <w:rPr>
          <w:b/>
          <w:bCs/>
          <w:color w:val="FD0053"/>
        </w:rPr>
        <w:t xml:space="preserve">Cultiver l'Équité : J’agis pour une alimentation responsable et </w:t>
      </w:r>
    </w:p>
    <w:p w14:paraId="487635EF" w14:textId="7CB10556" w:rsidR="00B90D75" w:rsidRPr="00C45C99" w:rsidRDefault="001C574A" w:rsidP="00C45C99">
      <w:pPr>
        <w:jc w:val="center"/>
        <w:rPr>
          <w:b/>
          <w:bCs/>
          <w:color w:val="FD0053"/>
        </w:rPr>
      </w:pPr>
      <w:r w:rsidRPr="00C45C99">
        <w:rPr>
          <w:b/>
          <w:bCs/>
          <w:color w:val="FD0053"/>
        </w:rPr>
        <w:t>équitable sur mon campus</w:t>
      </w:r>
      <w:r w:rsidR="00F70203" w:rsidRPr="00C45C99">
        <w:rPr>
          <w:b/>
          <w:bCs/>
          <w:color w:val="FD0053"/>
        </w:rPr>
        <w:t>”</w:t>
      </w:r>
    </w:p>
    <w:p w14:paraId="487635F0" w14:textId="77777777" w:rsidR="00B90D75" w:rsidRDefault="00B90D75">
      <w:pPr>
        <w:rPr>
          <w:rFonts w:eastAsia="Calibri"/>
          <w:b/>
          <w:u w:val="single"/>
        </w:rPr>
      </w:pPr>
    </w:p>
    <w:p w14:paraId="5C6E9083" w14:textId="77777777" w:rsidR="00495FDA" w:rsidRDefault="00495FDA">
      <w:pPr>
        <w:rPr>
          <w:rFonts w:eastAsia="Calibri"/>
          <w:b/>
          <w:u w:val="single"/>
        </w:rPr>
      </w:pPr>
    </w:p>
    <w:p w14:paraId="7FF98016" w14:textId="77777777" w:rsidR="00495FDA" w:rsidRPr="00F70203" w:rsidRDefault="00495FDA">
      <w:pPr>
        <w:rPr>
          <w:rFonts w:eastAsia="Calibri"/>
          <w:b/>
          <w:u w:val="single"/>
        </w:rPr>
      </w:pPr>
    </w:p>
    <w:p w14:paraId="487635F1" w14:textId="77777777" w:rsidR="00B90D75" w:rsidRPr="00F70203" w:rsidRDefault="001C574A">
      <w:pPr>
        <w:rPr>
          <w:rFonts w:eastAsia="Calibri"/>
          <w:b/>
          <w:u w:val="single"/>
        </w:rPr>
      </w:pPr>
      <w:r w:rsidRPr="00F70203">
        <w:rPr>
          <w:rFonts w:eastAsia="Calibri"/>
          <w:b/>
          <w:u w:val="single"/>
        </w:rPr>
        <w:t>CONTEXTE</w:t>
      </w:r>
    </w:p>
    <w:p w14:paraId="487635F2" w14:textId="77777777" w:rsidR="00B90D75" w:rsidRPr="00F70203" w:rsidRDefault="00B90D75">
      <w:pPr>
        <w:rPr>
          <w:rFonts w:eastAsia="Calibri"/>
        </w:rPr>
      </w:pPr>
    </w:p>
    <w:p w14:paraId="487635F3" w14:textId="2293E50A" w:rsidR="00B90D75" w:rsidRPr="00F70203" w:rsidRDefault="001C574A">
      <w:pPr>
        <w:jc w:val="both"/>
        <w:rPr>
          <w:rFonts w:eastAsia="Calibri"/>
        </w:rPr>
      </w:pPr>
      <w:r w:rsidRPr="00F70203">
        <w:rPr>
          <w:rFonts w:eastAsia="Calibri"/>
        </w:rPr>
        <w:t xml:space="preserve">Le programme Génération Équitable mobilise et accompagne les associations étudiantes à un changement de pratiques pour une alimentation plus juste et plus équitable sur les campus. L’objectif est de donner aux étudiant.es les moyens de mettre en place des actions pour promouvoir et favoriser une alimentation durable et un dialogue constructif avec leur campus pour entraîner un changement concret. </w:t>
      </w:r>
    </w:p>
    <w:p w14:paraId="487635F4" w14:textId="77777777" w:rsidR="00B90D75" w:rsidRPr="00F70203" w:rsidRDefault="00B90D75">
      <w:pPr>
        <w:jc w:val="both"/>
        <w:rPr>
          <w:rFonts w:eastAsia="Calibri"/>
        </w:rPr>
      </w:pPr>
    </w:p>
    <w:p w14:paraId="487635F5" w14:textId="0D5B1E78" w:rsidR="00B90D75" w:rsidRPr="00F70203" w:rsidRDefault="001C574A">
      <w:pPr>
        <w:jc w:val="both"/>
        <w:rPr>
          <w:rFonts w:eastAsia="Calibri"/>
        </w:rPr>
      </w:pPr>
      <w:r w:rsidRPr="00F70203">
        <w:rPr>
          <w:rFonts w:eastAsia="Calibri"/>
        </w:rPr>
        <w:t xml:space="preserve">Co-porté par le mouvement citoyen </w:t>
      </w:r>
      <w:r w:rsidRPr="00F70203">
        <w:rPr>
          <w:rFonts w:eastAsia="Calibri"/>
          <w:i/>
        </w:rPr>
        <w:t>FAIRe un monde équitable</w:t>
      </w:r>
      <w:r w:rsidRPr="00F70203">
        <w:rPr>
          <w:rFonts w:eastAsia="Calibri"/>
        </w:rPr>
        <w:t xml:space="preserve"> et l’ONG</w:t>
      </w:r>
      <w:r w:rsidRPr="00F70203">
        <w:rPr>
          <w:rFonts w:eastAsia="Calibri"/>
          <w:i/>
        </w:rPr>
        <w:t xml:space="preserve"> Max Havelaar France</w:t>
      </w:r>
      <w:r w:rsidRPr="00F70203">
        <w:rPr>
          <w:rFonts w:eastAsia="Calibri"/>
        </w:rPr>
        <w:t>, dans le cadre du dispositif FAIR Future soutenu par l’Agence française de développement (AFD)</w:t>
      </w:r>
      <w:r w:rsidR="00C45C99">
        <w:rPr>
          <w:rFonts w:eastAsia="Calibri"/>
        </w:rPr>
        <w:t xml:space="preserve"> et la Mairie de Paris</w:t>
      </w:r>
      <w:r w:rsidRPr="00F70203">
        <w:rPr>
          <w:rFonts w:eastAsia="Calibri"/>
        </w:rPr>
        <w:t xml:space="preserve">, </w:t>
      </w:r>
      <w:r w:rsidRPr="00F70203">
        <w:rPr>
          <w:rFonts w:eastAsia="Calibri"/>
          <w:b/>
        </w:rPr>
        <w:t xml:space="preserve">Génération Équitable propose pour sa </w:t>
      </w:r>
      <w:r w:rsidR="00C45C99">
        <w:rPr>
          <w:rFonts w:eastAsia="Calibri"/>
          <w:b/>
        </w:rPr>
        <w:t>4</w:t>
      </w:r>
      <w:r w:rsidRPr="00F70203">
        <w:rPr>
          <w:rFonts w:eastAsia="Calibri"/>
          <w:b/>
        </w:rPr>
        <w:t>e édition un appel à projets innovants afin d’accompagner et valoriser jusqu'à 11</w:t>
      </w:r>
      <w:r w:rsidRPr="00F70203">
        <w:rPr>
          <w:rFonts w:eastAsia="Calibri"/>
        </w:rPr>
        <w:t xml:space="preserve"> </w:t>
      </w:r>
      <w:r w:rsidRPr="00F70203">
        <w:rPr>
          <w:rFonts w:eastAsia="Calibri"/>
          <w:b/>
        </w:rPr>
        <w:t xml:space="preserve">projets étudiants </w:t>
      </w:r>
      <w:r w:rsidRPr="00F70203">
        <w:rPr>
          <w:rFonts w:eastAsia="Calibri"/>
        </w:rPr>
        <w:t xml:space="preserve">portant sur l’accessibilité et le développement d’une transition alimentaire responsable au sein des campus et/ou </w:t>
      </w:r>
      <w:r w:rsidRPr="00F70203">
        <w:rPr>
          <w:rFonts w:eastAsia="Calibri"/>
          <w:b/>
        </w:rPr>
        <w:t>au delà</w:t>
      </w:r>
      <w:r w:rsidRPr="00F70203">
        <w:rPr>
          <w:rFonts w:eastAsia="Calibri"/>
        </w:rPr>
        <w:t xml:space="preserve"> dans les territoires.</w:t>
      </w:r>
    </w:p>
    <w:p w14:paraId="487635F6" w14:textId="77777777" w:rsidR="00B90D75" w:rsidRPr="00F70203" w:rsidRDefault="00B90D75">
      <w:pPr>
        <w:jc w:val="both"/>
        <w:rPr>
          <w:rFonts w:eastAsia="Calibri"/>
        </w:rPr>
      </w:pPr>
    </w:p>
    <w:p w14:paraId="18395DA9" w14:textId="1BFAB422" w:rsidR="00C45C99" w:rsidRDefault="001C574A">
      <w:pPr>
        <w:jc w:val="both"/>
        <w:rPr>
          <w:rFonts w:eastAsia="Calibri"/>
        </w:rPr>
      </w:pPr>
      <w:r w:rsidRPr="00F70203">
        <w:rPr>
          <w:rFonts w:eastAsia="Calibri"/>
        </w:rPr>
        <w:t xml:space="preserve">Les candidatures sont ouvertes du </w:t>
      </w:r>
      <w:r w:rsidR="00C45C99">
        <w:rPr>
          <w:rFonts w:eastAsia="Calibri"/>
          <w:b/>
        </w:rPr>
        <w:t>mercredi</w:t>
      </w:r>
      <w:r w:rsidRPr="00F70203">
        <w:rPr>
          <w:rFonts w:eastAsia="Calibri"/>
          <w:b/>
        </w:rPr>
        <w:t xml:space="preserve"> 2</w:t>
      </w:r>
      <w:r w:rsidR="00C45C99">
        <w:rPr>
          <w:rFonts w:eastAsia="Calibri"/>
          <w:b/>
        </w:rPr>
        <w:t>5</w:t>
      </w:r>
      <w:r w:rsidRPr="00F70203">
        <w:rPr>
          <w:rFonts w:eastAsia="Calibri"/>
          <w:b/>
        </w:rPr>
        <w:t xml:space="preserve"> octobre au </w:t>
      </w:r>
      <w:r w:rsidR="00C45C99">
        <w:rPr>
          <w:rFonts w:eastAsia="Calibri"/>
          <w:b/>
        </w:rPr>
        <w:t>jeudi</w:t>
      </w:r>
      <w:r w:rsidRPr="00F70203">
        <w:rPr>
          <w:rFonts w:eastAsia="Calibri"/>
          <w:b/>
        </w:rPr>
        <w:t xml:space="preserve"> </w:t>
      </w:r>
      <w:r w:rsidR="00C45C99">
        <w:rPr>
          <w:rFonts w:eastAsia="Calibri"/>
          <w:b/>
        </w:rPr>
        <w:t>30</w:t>
      </w:r>
      <w:r w:rsidRPr="00F70203">
        <w:rPr>
          <w:rFonts w:eastAsia="Calibri"/>
          <w:b/>
        </w:rPr>
        <w:t xml:space="preserve"> novembre 202</w:t>
      </w:r>
      <w:r w:rsidR="00C45C99">
        <w:rPr>
          <w:rFonts w:eastAsia="Calibri"/>
          <w:b/>
        </w:rPr>
        <w:t>3</w:t>
      </w:r>
      <w:r w:rsidRPr="00F70203">
        <w:rPr>
          <w:rFonts w:eastAsia="Calibri"/>
          <w:b/>
        </w:rPr>
        <w:t xml:space="preserve"> à 23h59</w:t>
      </w:r>
      <w:r w:rsidRPr="00F70203">
        <w:rPr>
          <w:rFonts w:eastAsia="Calibri"/>
        </w:rPr>
        <w:t xml:space="preserve">. La remise des prix est prévue le </w:t>
      </w:r>
      <w:r w:rsidR="00C45C99">
        <w:rPr>
          <w:rFonts w:eastAsia="Calibri"/>
          <w:b/>
        </w:rPr>
        <w:t>13</w:t>
      </w:r>
      <w:r w:rsidRPr="00F70203">
        <w:rPr>
          <w:rFonts w:eastAsia="Calibri"/>
          <w:b/>
        </w:rPr>
        <w:t xml:space="preserve"> décembre 202</w:t>
      </w:r>
      <w:r w:rsidR="00C45C99">
        <w:rPr>
          <w:rFonts w:eastAsia="Calibri"/>
          <w:b/>
        </w:rPr>
        <w:t>3</w:t>
      </w:r>
      <w:r w:rsidRPr="00F70203">
        <w:rPr>
          <w:rFonts w:eastAsia="Calibri"/>
        </w:rPr>
        <w:t>, à Paris.</w:t>
      </w:r>
    </w:p>
    <w:p w14:paraId="422612CF" w14:textId="77777777" w:rsidR="00C45C99" w:rsidRDefault="00C45C99">
      <w:pPr>
        <w:jc w:val="both"/>
        <w:rPr>
          <w:rFonts w:eastAsia="Calibri"/>
        </w:rPr>
      </w:pPr>
    </w:p>
    <w:p w14:paraId="754FF8ED" w14:textId="77777777" w:rsidR="00495FDA" w:rsidRDefault="00495FDA">
      <w:pPr>
        <w:jc w:val="both"/>
        <w:rPr>
          <w:rFonts w:eastAsia="Calibri"/>
        </w:rPr>
      </w:pPr>
    </w:p>
    <w:p w14:paraId="0205DAEA" w14:textId="77777777" w:rsidR="00495FDA" w:rsidRDefault="00495FDA">
      <w:pPr>
        <w:jc w:val="both"/>
        <w:rPr>
          <w:rFonts w:eastAsia="Calibri"/>
        </w:rPr>
      </w:pPr>
    </w:p>
    <w:p w14:paraId="6AF49623" w14:textId="77777777" w:rsidR="00C45C99" w:rsidRPr="00F70203" w:rsidRDefault="00C45C99" w:rsidP="00C45C99">
      <w:pPr>
        <w:rPr>
          <w:rFonts w:eastAsia="Calibri"/>
          <w:b/>
          <w:u w:val="single"/>
        </w:rPr>
      </w:pPr>
      <w:r w:rsidRPr="00F70203">
        <w:rPr>
          <w:rFonts w:eastAsia="Calibri"/>
          <w:b/>
          <w:u w:val="single"/>
        </w:rPr>
        <w:t>OBJECTIFS</w:t>
      </w:r>
    </w:p>
    <w:p w14:paraId="4430A0F8" w14:textId="77777777" w:rsidR="00C45C99" w:rsidRPr="00F70203" w:rsidRDefault="00C45C99" w:rsidP="00C45C99">
      <w:pPr>
        <w:jc w:val="both"/>
        <w:rPr>
          <w:rFonts w:eastAsia="Calibri"/>
        </w:rPr>
      </w:pPr>
    </w:p>
    <w:p w14:paraId="189C256F" w14:textId="1EC66BFA" w:rsidR="00C45C99" w:rsidRPr="00F70203" w:rsidRDefault="00C45C99" w:rsidP="00C45C99">
      <w:pPr>
        <w:jc w:val="both"/>
        <w:rPr>
          <w:rFonts w:eastAsia="Calibri"/>
        </w:rPr>
      </w:pPr>
      <w:r w:rsidRPr="00F70203">
        <w:rPr>
          <w:rFonts w:eastAsia="Calibri"/>
        </w:rPr>
        <w:t xml:space="preserve">Cet appel à projets a pour but d’inciter les étudiant.es à mettre en place des </w:t>
      </w:r>
      <w:r w:rsidRPr="00F70203">
        <w:rPr>
          <w:rFonts w:eastAsia="Calibri"/>
          <w:b/>
        </w:rPr>
        <w:t>projets innovants portant la transition alimentaire au cœur de leur démarche, en se basant sur des leviers reconnus comme le commerce équitable,</w:t>
      </w:r>
      <w:r w:rsidRPr="00F70203">
        <w:rPr>
          <w:rFonts w:eastAsia="Calibri"/>
        </w:rPr>
        <w:t xml:space="preserve"> qui agit comme une réponse concrète aux enjeux de justice sociale, économique et climatique.</w:t>
      </w:r>
    </w:p>
    <w:p w14:paraId="3954D6E9" w14:textId="77777777" w:rsidR="00C45C99" w:rsidRPr="00F70203" w:rsidRDefault="00C45C99" w:rsidP="00C45C99">
      <w:pPr>
        <w:jc w:val="both"/>
        <w:rPr>
          <w:rFonts w:eastAsia="Calibri"/>
        </w:rPr>
      </w:pPr>
    </w:p>
    <w:p w14:paraId="06C57C58" w14:textId="77777777" w:rsidR="00C45C99" w:rsidRPr="00F70203" w:rsidRDefault="00C45C99" w:rsidP="00C45C99">
      <w:pPr>
        <w:jc w:val="both"/>
        <w:rPr>
          <w:rFonts w:eastAsia="Calibri"/>
        </w:rPr>
      </w:pPr>
      <w:r w:rsidRPr="00F70203">
        <w:rPr>
          <w:rFonts w:eastAsia="Calibri"/>
        </w:rPr>
        <w:t xml:space="preserve">Cet appel à projets vise à soutenir et valoriser </w:t>
      </w:r>
      <w:sdt>
        <w:sdtPr>
          <w:tag w:val="goog_rdk_0"/>
          <w:id w:val="813216210"/>
        </w:sdtPr>
        <w:sdtContent/>
      </w:sdt>
      <w:sdt>
        <w:sdtPr>
          <w:tag w:val="goog_rdk_1"/>
          <w:id w:val="430011267"/>
        </w:sdtPr>
        <w:sdtContent/>
      </w:sdt>
      <w:r w:rsidRPr="00F70203">
        <w:rPr>
          <w:rFonts w:eastAsia="Calibri"/>
        </w:rPr>
        <w:t xml:space="preserve">les associations étudiantes dans des actions de transformation réelles des pratiques alimentaires, individuelles ou collectives, principalement au sein de leur campus, </w:t>
      </w:r>
      <w:r w:rsidRPr="00F70203">
        <w:rPr>
          <w:rFonts w:eastAsia="Roboto"/>
          <w:highlight w:val="white"/>
        </w:rPr>
        <w:t>également à l'échelle de leur territoire</w:t>
      </w:r>
      <w:r w:rsidRPr="00F70203">
        <w:rPr>
          <w:rFonts w:eastAsia="Calibri"/>
        </w:rPr>
        <w:t>. Les projets doivent concourir à la mise en place de pratiques alimentaires responsables répondant à des modes de production et de consommation durables, inscrits dans les objectifs de développement durable, notamment l’ODD 12.</w:t>
      </w:r>
    </w:p>
    <w:p w14:paraId="7122343D" w14:textId="19FCE709" w:rsidR="00495FDA" w:rsidRPr="00F70203" w:rsidRDefault="00C45C99" w:rsidP="00C45C99">
      <w:pPr>
        <w:jc w:val="both"/>
        <w:rPr>
          <w:rFonts w:eastAsia="Calibri"/>
        </w:rPr>
      </w:pPr>
      <w:r w:rsidRPr="00F70203">
        <w:rPr>
          <w:rFonts w:eastAsia="Calibri"/>
        </w:rPr>
        <w:t xml:space="preserve">Les bourses attribuées ont vocation à soutenir la réalisation et la valorisation des projets associatifs étudiants à travers une </w:t>
      </w:r>
      <w:r w:rsidRPr="00F70203">
        <w:rPr>
          <w:rFonts w:eastAsia="Calibri"/>
          <w:b/>
        </w:rPr>
        <w:t>dotation de bourse variable de 500 à 1500 euros</w:t>
      </w:r>
      <w:r w:rsidRPr="00F70203">
        <w:rPr>
          <w:rFonts w:eastAsia="Calibri"/>
        </w:rPr>
        <w:t xml:space="preserve"> : achat de matériel, organisation logistique, actions de communication…</w:t>
      </w:r>
    </w:p>
    <w:p w14:paraId="487635F9" w14:textId="77777777" w:rsidR="00B90D75" w:rsidRDefault="00B90D75">
      <w:pPr>
        <w:rPr>
          <w:rFonts w:eastAsia="Calibri"/>
          <w:highlight w:val="white"/>
        </w:rPr>
      </w:pPr>
    </w:p>
    <w:p w14:paraId="1FEDF24D" w14:textId="77777777" w:rsidR="00495FDA" w:rsidRDefault="00495FDA">
      <w:pPr>
        <w:rPr>
          <w:rFonts w:eastAsia="Calibri"/>
          <w:highlight w:val="white"/>
        </w:rPr>
      </w:pPr>
    </w:p>
    <w:p w14:paraId="5C737F07" w14:textId="77777777" w:rsidR="00495FDA" w:rsidRDefault="00495FDA">
      <w:pPr>
        <w:rPr>
          <w:rFonts w:eastAsia="Calibri"/>
          <w:highlight w:val="white"/>
        </w:rPr>
      </w:pPr>
    </w:p>
    <w:p w14:paraId="1D6CF2E1" w14:textId="77777777" w:rsidR="00495FDA" w:rsidRPr="00F70203" w:rsidRDefault="00495FDA">
      <w:pPr>
        <w:rPr>
          <w:rFonts w:eastAsia="Calibri"/>
          <w:highlight w:val="white"/>
        </w:rPr>
      </w:pPr>
    </w:p>
    <w:tbl>
      <w:tblPr>
        <w:tblStyle w:val="a1"/>
        <w:tblW w:w="92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B90D75" w:rsidRPr="00F70203" w14:paraId="487635FF" w14:textId="77777777">
        <w:tc>
          <w:tcPr>
            <w:tcW w:w="9210" w:type="dxa"/>
            <w:shd w:val="clear" w:color="auto" w:fill="auto"/>
            <w:tcMar>
              <w:top w:w="100" w:type="dxa"/>
              <w:left w:w="100" w:type="dxa"/>
              <w:bottom w:w="100" w:type="dxa"/>
              <w:right w:w="100" w:type="dxa"/>
            </w:tcMar>
          </w:tcPr>
          <w:p w14:paraId="487635FA" w14:textId="77777777" w:rsidR="00B90D75" w:rsidRPr="00F70203" w:rsidRDefault="001C574A">
            <w:pPr>
              <w:rPr>
                <w:rFonts w:eastAsia="Calibri"/>
                <w:sz w:val="18"/>
                <w:szCs w:val="18"/>
                <w:highlight w:val="white"/>
                <w:u w:val="single"/>
              </w:rPr>
            </w:pPr>
            <w:r w:rsidRPr="00F70203">
              <w:rPr>
                <w:rFonts w:eastAsia="Calibri"/>
                <w:highlight w:val="white"/>
                <w:u w:val="single"/>
              </w:rPr>
              <w:t>Principes du commerce équitable</w:t>
            </w:r>
            <w:r w:rsidRPr="00F70203">
              <w:rPr>
                <w:rFonts w:eastAsia="Calibri"/>
                <w:sz w:val="18"/>
                <w:szCs w:val="18"/>
                <w:highlight w:val="white"/>
                <w:u w:val="single"/>
              </w:rPr>
              <w:t xml:space="preserve"> </w:t>
            </w:r>
          </w:p>
          <w:p w14:paraId="487635FB" w14:textId="77777777" w:rsidR="00B90D75" w:rsidRPr="00F70203" w:rsidRDefault="00B90D75">
            <w:pPr>
              <w:rPr>
                <w:rFonts w:eastAsia="Calibri"/>
                <w:highlight w:val="white"/>
                <w:u w:val="single"/>
              </w:rPr>
            </w:pPr>
          </w:p>
          <w:p w14:paraId="487635FC" w14:textId="1BA3F571" w:rsidR="00B90D75" w:rsidRPr="00F70203" w:rsidRDefault="001C574A">
            <w:pPr>
              <w:jc w:val="both"/>
              <w:rPr>
                <w:rFonts w:eastAsia="Calibri"/>
              </w:rPr>
            </w:pPr>
            <w:r w:rsidRPr="00F70203">
              <w:rPr>
                <w:rFonts w:eastAsia="Calibri"/>
              </w:rPr>
              <w:t>Face à l’instabilité des prix et à un ordre mondial favorisant les inégalités, les agriculteur.rices et ouvrier.</w:t>
            </w:r>
            <w:r w:rsidR="00AA0CD0">
              <w:rPr>
                <w:rFonts w:eastAsia="Calibri"/>
              </w:rPr>
              <w:t>è</w:t>
            </w:r>
            <w:r w:rsidRPr="00F70203">
              <w:rPr>
                <w:rFonts w:eastAsia="Calibri"/>
              </w:rPr>
              <w:t>r</w:t>
            </w:r>
            <w:r w:rsidR="00AA0CD0">
              <w:rPr>
                <w:rFonts w:eastAsia="Calibri"/>
              </w:rPr>
              <w:t>e</w:t>
            </w:r>
            <w:r w:rsidRPr="00F70203">
              <w:rPr>
                <w:rFonts w:eastAsia="Calibri"/>
              </w:rPr>
              <w:t xml:space="preserve">s sont dans l’incertitude de vivre dignement du fruit de leur travail, notamment dans les pays du Sud. A cela s’ajoutent également les conséquences du changement climatique. Ne l’oublions pas, les producteur.rices agricoles font partie des populations les plus vulnérables face à des évènements climatiques extrêmes de plus en plus fréquents. </w:t>
            </w:r>
          </w:p>
          <w:p w14:paraId="487635FD" w14:textId="77777777" w:rsidR="00B90D75" w:rsidRPr="00F70203" w:rsidRDefault="00B90D75">
            <w:pPr>
              <w:jc w:val="both"/>
              <w:rPr>
                <w:rFonts w:eastAsia="Calibri"/>
              </w:rPr>
            </w:pPr>
          </w:p>
          <w:p w14:paraId="487635FE" w14:textId="658783F9" w:rsidR="00B90D75" w:rsidRPr="00F70203" w:rsidRDefault="001C574A">
            <w:pPr>
              <w:jc w:val="both"/>
              <w:rPr>
                <w:rFonts w:eastAsia="Calibri"/>
              </w:rPr>
            </w:pPr>
            <w:r w:rsidRPr="00F70203">
              <w:rPr>
                <w:rFonts w:eastAsia="Calibri"/>
              </w:rPr>
              <w:t xml:space="preserve">Le commerce équitable garantit aux agriculteur.rices des </w:t>
            </w:r>
            <w:r w:rsidRPr="00F70203">
              <w:rPr>
                <w:rFonts w:eastAsia="Calibri"/>
                <w:b/>
              </w:rPr>
              <w:t>prix rémunérateurs</w:t>
            </w:r>
            <w:r w:rsidRPr="00F70203">
              <w:rPr>
                <w:rFonts w:eastAsia="Calibri"/>
              </w:rPr>
              <w:t xml:space="preserve">, couvrant leurs coûts de production. La justice économique entraîne une meilleure qualité de vie et la possibilité d’investir dans </w:t>
            </w:r>
            <w:r w:rsidRPr="00F70203">
              <w:rPr>
                <w:rFonts w:eastAsia="Calibri"/>
                <w:b/>
              </w:rPr>
              <w:t xml:space="preserve">des modes de production plus respectueux de l’environnement, de mettre en place des actions d'adaptation et ainsi améliorer leur résilience. </w:t>
            </w:r>
            <w:r w:rsidRPr="00F70203">
              <w:rPr>
                <w:rFonts w:eastAsia="Calibri"/>
              </w:rPr>
              <w:t>Agir pour le commerce équitable et consommer des produits labellisés équitables permet de répondre concrètement aux injustices qui touchent les producteur.ices et d’assurer une transition alimentaire responsable sur son campus.</w:t>
            </w:r>
          </w:p>
        </w:tc>
      </w:tr>
    </w:tbl>
    <w:p w14:paraId="7338997A" w14:textId="77777777" w:rsidR="00C45C99" w:rsidRDefault="00C45C99">
      <w:pPr>
        <w:jc w:val="both"/>
        <w:rPr>
          <w:rFonts w:eastAsia="Calibri"/>
          <w:b/>
          <w:u w:val="single"/>
        </w:rPr>
      </w:pPr>
    </w:p>
    <w:p w14:paraId="435644C2" w14:textId="77777777" w:rsidR="00495FDA" w:rsidRPr="00F70203" w:rsidRDefault="00495FDA">
      <w:pPr>
        <w:jc w:val="both"/>
        <w:rPr>
          <w:rFonts w:eastAsia="Calibri"/>
          <w:b/>
          <w:u w:val="single"/>
        </w:rPr>
      </w:pPr>
    </w:p>
    <w:p w14:paraId="48763608" w14:textId="77777777" w:rsidR="00B90D75" w:rsidRPr="00F70203" w:rsidRDefault="001C574A">
      <w:pPr>
        <w:jc w:val="both"/>
        <w:rPr>
          <w:rFonts w:eastAsia="Calibri"/>
          <w:b/>
          <w:u w:val="single"/>
        </w:rPr>
      </w:pPr>
      <w:r w:rsidRPr="00F70203">
        <w:rPr>
          <w:rFonts w:eastAsia="Calibri"/>
          <w:b/>
          <w:u w:val="single"/>
        </w:rPr>
        <w:t>CRITÈRES D’ÉLIGIBILITÉ</w:t>
      </w:r>
    </w:p>
    <w:p w14:paraId="493811E8" w14:textId="77777777" w:rsidR="00C45C99" w:rsidRPr="00C45C99" w:rsidRDefault="00C45C99" w:rsidP="00C45C99">
      <w:pPr>
        <w:rPr>
          <w:rFonts w:eastAsia="Calibri"/>
          <w:bCs/>
        </w:rPr>
      </w:pPr>
    </w:p>
    <w:p w14:paraId="29952337" w14:textId="17C6FAEE" w:rsidR="00C45C99" w:rsidRPr="00C45C99" w:rsidRDefault="00C45C99">
      <w:pPr>
        <w:rPr>
          <w:rFonts w:eastAsia="Calibri"/>
          <w:b/>
          <w:color w:val="FD0053"/>
        </w:rPr>
      </w:pPr>
      <w:r w:rsidRPr="00C45C99">
        <w:rPr>
          <w:rFonts w:eastAsia="Calibri"/>
          <w:b/>
          <w:color w:val="FD0053"/>
        </w:rPr>
        <w:t>Avant de remplir le dossier de candidature ci-joint, assurez-vous d’avoir pris connaissance des critères d’éligibilité suivants :</w:t>
      </w:r>
    </w:p>
    <w:p w14:paraId="70FB6249" w14:textId="77777777" w:rsidR="00C45C99" w:rsidRPr="00F70203" w:rsidRDefault="00C45C99">
      <w:pPr>
        <w:rPr>
          <w:rFonts w:eastAsia="Calibri"/>
          <w:b/>
        </w:rPr>
      </w:pPr>
    </w:p>
    <w:p w14:paraId="4876360A" w14:textId="0C9C1864" w:rsidR="00B90D75" w:rsidRPr="00F70203" w:rsidRDefault="001C574A">
      <w:pPr>
        <w:numPr>
          <w:ilvl w:val="0"/>
          <w:numId w:val="5"/>
        </w:numPr>
        <w:ind w:left="425"/>
        <w:rPr>
          <w:rFonts w:eastAsia="Calibri"/>
          <w:b/>
        </w:rPr>
      </w:pPr>
      <w:r w:rsidRPr="00F70203">
        <w:rPr>
          <w:rFonts w:eastAsia="Calibri"/>
          <w:b/>
        </w:rPr>
        <w:t xml:space="preserve">Le jury récompensera les projets qui incluent </w:t>
      </w:r>
      <w:r w:rsidRPr="00F70203">
        <w:rPr>
          <w:rFonts w:eastAsia="Calibri"/>
          <w:b/>
          <w:u w:val="single"/>
        </w:rPr>
        <w:t>au minimum un des résultats visés</w:t>
      </w:r>
      <w:r w:rsidRPr="00F70203">
        <w:rPr>
          <w:rFonts w:eastAsia="Calibri"/>
          <w:b/>
        </w:rPr>
        <w:t xml:space="preserve"> </w:t>
      </w:r>
      <w:r w:rsidR="00A161B8" w:rsidRPr="00F70203">
        <w:rPr>
          <w:rFonts w:eastAsia="Calibri"/>
          <w:b/>
        </w:rPr>
        <w:t>suivants :</w:t>
      </w:r>
    </w:p>
    <w:p w14:paraId="4876360B" w14:textId="77777777" w:rsidR="00B90D75" w:rsidRPr="00F70203" w:rsidRDefault="00B90D75">
      <w:pPr>
        <w:spacing w:line="240" w:lineRule="auto"/>
        <w:rPr>
          <w:rFonts w:eastAsia="Calibri"/>
        </w:rPr>
      </w:pPr>
    </w:p>
    <w:p w14:paraId="4876360C" w14:textId="63C0B83B" w:rsidR="00B90D75" w:rsidRPr="00F70203" w:rsidRDefault="001C574A">
      <w:pPr>
        <w:ind w:left="720"/>
        <w:rPr>
          <w:rFonts w:eastAsia="Calibri"/>
        </w:rPr>
      </w:pPr>
      <w:r w:rsidRPr="00F70203">
        <w:rPr>
          <w:rFonts w:eastAsia="Calibri"/>
        </w:rPr>
        <w:t>I. Faciliter l’accès et/ou le développement d’une consommation de produits alimentaires responsables, en majorité des produits labellisés équitables</w:t>
      </w:r>
      <w:r w:rsidR="001D38C4" w:rsidRPr="00D83893">
        <w:rPr>
          <w:rFonts w:eastAsia="Calibri"/>
          <w:color w:val="FD0053"/>
        </w:rPr>
        <w:t xml:space="preserve"> (1) </w:t>
      </w:r>
      <w:r w:rsidRPr="00F70203">
        <w:rPr>
          <w:rFonts w:eastAsia="Calibri"/>
        </w:rPr>
        <w:t xml:space="preserve">mais aussi des produits bio, locaux, zéro déchet, vrac, invendus… sur son campus et/ou le territoire. </w:t>
      </w:r>
    </w:p>
    <w:p w14:paraId="4876360D" w14:textId="77777777" w:rsidR="00B90D75" w:rsidRPr="00F70203" w:rsidRDefault="00B90D75">
      <w:pPr>
        <w:ind w:left="720"/>
        <w:rPr>
          <w:rFonts w:eastAsia="Calibri"/>
        </w:rPr>
      </w:pPr>
    </w:p>
    <w:p w14:paraId="4876360E" w14:textId="77777777" w:rsidR="00B90D75" w:rsidRPr="00F70203" w:rsidRDefault="001C574A">
      <w:pPr>
        <w:ind w:left="720"/>
        <w:rPr>
          <w:rFonts w:eastAsia="Calibri"/>
        </w:rPr>
      </w:pPr>
      <w:r w:rsidRPr="00F70203">
        <w:rPr>
          <w:rFonts w:eastAsia="Calibri"/>
        </w:rPr>
        <w:t xml:space="preserve">II. L’introduction d’un contenu pédagogique portant sur une transition alimentaire responsable, incluant la juste rémunération des producteur.rice.s, dans un cursus scolaire ou universitaire, sur son campus et/ou le territoire. </w:t>
      </w:r>
    </w:p>
    <w:p w14:paraId="4876360F" w14:textId="77777777" w:rsidR="00B90D75" w:rsidRPr="00F70203" w:rsidRDefault="00B90D75">
      <w:pPr>
        <w:ind w:left="720"/>
        <w:rPr>
          <w:rFonts w:eastAsia="Calibri"/>
        </w:rPr>
      </w:pPr>
    </w:p>
    <w:p w14:paraId="48763610" w14:textId="77777777" w:rsidR="00B90D75" w:rsidRPr="00F70203" w:rsidRDefault="001C574A">
      <w:pPr>
        <w:ind w:left="720"/>
        <w:rPr>
          <w:rFonts w:eastAsia="Calibri"/>
        </w:rPr>
      </w:pPr>
      <w:r w:rsidRPr="00F70203">
        <w:rPr>
          <w:rFonts w:eastAsia="Calibri"/>
          <w:color w:val="333333"/>
        </w:rPr>
        <w:t xml:space="preserve">III. Le développement d’un service facilitant la transformation de notre système alimentaire afin de le rendre plus durable, plus équitable et inclusif, </w:t>
      </w:r>
      <w:r w:rsidRPr="00F70203">
        <w:rPr>
          <w:rFonts w:eastAsia="Calibri"/>
        </w:rPr>
        <w:t xml:space="preserve">sur son campus et/ou le territoire. </w:t>
      </w:r>
    </w:p>
    <w:p w14:paraId="48763611" w14:textId="77777777" w:rsidR="00B90D75" w:rsidRPr="00F70203" w:rsidRDefault="00B90D75">
      <w:pPr>
        <w:spacing w:line="240" w:lineRule="auto"/>
        <w:rPr>
          <w:rFonts w:eastAsia="Calibri"/>
          <w:b/>
        </w:rPr>
      </w:pPr>
    </w:p>
    <w:p w14:paraId="48763612" w14:textId="77777777" w:rsidR="00B90D75" w:rsidRPr="00F70203" w:rsidRDefault="001C574A">
      <w:pPr>
        <w:numPr>
          <w:ilvl w:val="0"/>
          <w:numId w:val="5"/>
        </w:numPr>
        <w:spacing w:line="240" w:lineRule="auto"/>
        <w:ind w:left="425"/>
        <w:rPr>
          <w:rFonts w:eastAsia="Calibri"/>
          <w:b/>
        </w:rPr>
      </w:pPr>
      <w:r w:rsidRPr="00F70203">
        <w:rPr>
          <w:rFonts w:eastAsia="Calibri"/>
          <w:b/>
        </w:rPr>
        <w:t>Seuls pourront être retenus les projets en lien avec une transition alimentaire responsable dont :</w:t>
      </w:r>
    </w:p>
    <w:p w14:paraId="48763613" w14:textId="77777777" w:rsidR="00B90D75" w:rsidRPr="00F70203" w:rsidRDefault="00B90D75">
      <w:pPr>
        <w:rPr>
          <w:rFonts w:eastAsia="Calibri"/>
          <w:b/>
        </w:rPr>
      </w:pPr>
    </w:p>
    <w:p w14:paraId="48763614" w14:textId="77777777" w:rsidR="00B90D75" w:rsidRPr="00F70203" w:rsidRDefault="001C574A">
      <w:pPr>
        <w:numPr>
          <w:ilvl w:val="0"/>
          <w:numId w:val="3"/>
        </w:numPr>
        <w:shd w:val="clear" w:color="auto" w:fill="FFFFFF"/>
        <w:jc w:val="both"/>
        <w:rPr>
          <w:rFonts w:eastAsia="Calibri"/>
        </w:rPr>
      </w:pPr>
      <w:r w:rsidRPr="00F70203">
        <w:rPr>
          <w:rFonts w:eastAsia="Calibri"/>
        </w:rPr>
        <w:t>Tous les produits présentent un caractère responsable : équitables, bios, locaux, zéro déchet, vrac, invendus, …</w:t>
      </w:r>
    </w:p>
    <w:p w14:paraId="48763615" w14:textId="77777777" w:rsidR="00B90D75" w:rsidRPr="00F70203" w:rsidRDefault="001C574A">
      <w:pPr>
        <w:numPr>
          <w:ilvl w:val="0"/>
          <w:numId w:val="3"/>
        </w:numPr>
        <w:shd w:val="clear" w:color="auto" w:fill="FFFFFF"/>
        <w:jc w:val="both"/>
        <w:rPr>
          <w:rFonts w:eastAsia="Calibri"/>
        </w:rPr>
      </w:pPr>
      <w:r w:rsidRPr="00F70203">
        <w:rPr>
          <w:rFonts w:eastAsia="Calibri"/>
          <w:color w:val="333333"/>
        </w:rPr>
        <w:t>Les produits labellisés commerce équitable</w:t>
      </w:r>
      <w:r w:rsidRPr="00D83893">
        <w:rPr>
          <w:rFonts w:eastAsia="Calibri"/>
          <w:color w:val="FD0053"/>
        </w:rPr>
        <w:t xml:space="preserve"> (1) </w:t>
      </w:r>
      <w:r w:rsidRPr="00F70203">
        <w:rPr>
          <w:rFonts w:eastAsia="Calibri"/>
          <w:color w:val="333333"/>
        </w:rPr>
        <w:t>sont utilisés autant que possible.</w:t>
      </w:r>
    </w:p>
    <w:p w14:paraId="48763616" w14:textId="77777777" w:rsidR="00B90D75" w:rsidRPr="00F70203" w:rsidRDefault="001C574A">
      <w:pPr>
        <w:numPr>
          <w:ilvl w:val="0"/>
          <w:numId w:val="3"/>
        </w:numPr>
        <w:shd w:val="clear" w:color="auto" w:fill="FFFFFF"/>
        <w:jc w:val="both"/>
        <w:rPr>
          <w:rFonts w:eastAsia="Calibri"/>
          <w:color w:val="333333"/>
        </w:rPr>
      </w:pPr>
      <w:r w:rsidRPr="00F70203">
        <w:rPr>
          <w:rFonts w:eastAsia="Calibri"/>
          <w:color w:val="0D0D0D"/>
        </w:rPr>
        <w:lastRenderedPageBreak/>
        <w:t>Ces projets peuvent aussi porter sur un produit non alimentaire mais ayant un caractère responsable et présent dans la chaîne d’approvisionnement alimentaire (coton bio, équitable par exemple).</w:t>
      </w:r>
    </w:p>
    <w:p w14:paraId="02C3E1B9" w14:textId="77777777" w:rsidR="00C45C99" w:rsidRPr="00D83893" w:rsidRDefault="00C45C99">
      <w:pPr>
        <w:shd w:val="clear" w:color="auto" w:fill="FFFFFF"/>
        <w:jc w:val="both"/>
        <w:rPr>
          <w:rFonts w:eastAsia="Calibri"/>
          <w:i/>
          <w:sz w:val="20"/>
          <w:szCs w:val="20"/>
        </w:rPr>
      </w:pPr>
    </w:p>
    <w:p w14:paraId="48763618" w14:textId="61D4CCC2" w:rsidR="00B90D75" w:rsidRDefault="001C574A" w:rsidP="00D83893">
      <w:pPr>
        <w:pStyle w:val="Paragraphedeliste"/>
        <w:numPr>
          <w:ilvl w:val="0"/>
          <w:numId w:val="8"/>
        </w:numPr>
        <w:spacing w:line="240" w:lineRule="auto"/>
        <w:rPr>
          <w:rFonts w:eastAsia="Calibri"/>
          <w:sz w:val="20"/>
          <w:szCs w:val="20"/>
        </w:rPr>
      </w:pPr>
      <w:r w:rsidRPr="00D83893">
        <w:rPr>
          <w:rFonts w:eastAsia="Calibri"/>
          <w:sz w:val="20"/>
          <w:szCs w:val="20"/>
        </w:rPr>
        <w:t>Fairtrade Max Havelaar, World Fair Trade Organisation (WFTO), Biopartenaire, Le Symbole des Producteurs Paysans (SPP), Fair For Life, Bio Équitable en France et Agri-Éthique.</w:t>
      </w:r>
    </w:p>
    <w:p w14:paraId="08FBE79B" w14:textId="77777777" w:rsidR="00495FDA" w:rsidRPr="00D83893" w:rsidRDefault="00495FDA" w:rsidP="00495FDA">
      <w:pPr>
        <w:pStyle w:val="Paragraphedeliste"/>
        <w:spacing w:line="240" w:lineRule="auto"/>
        <w:rPr>
          <w:rFonts w:eastAsia="Calibri"/>
          <w:sz w:val="20"/>
          <w:szCs w:val="20"/>
        </w:rPr>
      </w:pPr>
    </w:p>
    <w:p w14:paraId="48763619" w14:textId="7BDD4375" w:rsidR="00B90D75" w:rsidRDefault="00C45C99" w:rsidP="00FB07E5">
      <w:pPr>
        <w:spacing w:line="240" w:lineRule="auto"/>
        <w:ind w:left="360"/>
        <w:jc w:val="center"/>
        <w:rPr>
          <w:bdr w:val="none" w:sz="0" w:space="0" w:color="auto" w:frame="1"/>
        </w:rPr>
      </w:pPr>
      <w:r>
        <w:rPr>
          <w:noProof/>
          <w:bdr w:val="none" w:sz="0" w:space="0" w:color="auto" w:frame="1"/>
        </w:rPr>
        <w:drawing>
          <wp:anchor distT="0" distB="0" distL="114300" distR="114300" simplePos="0" relativeHeight="251658240" behindDoc="0" locked="0" layoutInCell="1" allowOverlap="1" wp14:anchorId="2ABB1A66" wp14:editId="5132A4D1">
            <wp:simplePos x="0" y="0"/>
            <wp:positionH relativeFrom="column">
              <wp:posOffset>2622550</wp:posOffset>
            </wp:positionH>
            <wp:positionV relativeFrom="paragraph">
              <wp:posOffset>171450</wp:posOffset>
            </wp:positionV>
            <wp:extent cx="679450" cy="666750"/>
            <wp:effectExtent l="0" t="0" r="6350" b="0"/>
            <wp:wrapNone/>
            <wp:docPr id="94877396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666750"/>
                    </a:xfrm>
                    <a:prstGeom prst="rect">
                      <a:avLst/>
                    </a:prstGeom>
                    <a:noFill/>
                    <a:ln>
                      <a:noFill/>
                    </a:ln>
                  </pic:spPr>
                </pic:pic>
              </a:graphicData>
            </a:graphic>
          </wp:anchor>
        </w:drawing>
      </w:r>
      <w:r w:rsidRPr="00C45C99">
        <w:rPr>
          <w:rFonts w:eastAsia="Calibri"/>
          <w:i/>
          <w:iCs/>
          <w:noProof/>
          <w:color w:val="333333"/>
          <w:sz w:val="20"/>
          <w:szCs w:val="20"/>
        </w:rPr>
        <w:drawing>
          <wp:inline distT="0" distB="0" distL="0" distR="0" wp14:anchorId="3C472537" wp14:editId="444AC09B">
            <wp:extent cx="4914900" cy="984250"/>
            <wp:effectExtent l="0" t="0" r="0" b="6350"/>
            <wp:docPr id="1502275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5300"/>
                    <a:stretch/>
                  </pic:blipFill>
                  <pic:spPr bwMode="auto">
                    <a:xfrm>
                      <a:off x="0" y="0"/>
                      <a:ext cx="4914900" cy="984250"/>
                    </a:xfrm>
                    <a:prstGeom prst="rect">
                      <a:avLst/>
                    </a:prstGeom>
                    <a:noFill/>
                    <a:ln>
                      <a:noFill/>
                    </a:ln>
                    <a:extLst>
                      <a:ext uri="{53640926-AAD7-44D8-BBD7-CCE9431645EC}">
                        <a14:shadowObscured xmlns:a14="http://schemas.microsoft.com/office/drawing/2010/main"/>
                      </a:ext>
                    </a:extLst>
                  </pic:spPr>
                </pic:pic>
              </a:graphicData>
            </a:graphic>
          </wp:inline>
        </w:drawing>
      </w:r>
    </w:p>
    <w:p w14:paraId="6FAAC5F8" w14:textId="77777777" w:rsidR="00C45C99" w:rsidRDefault="00C45C99" w:rsidP="00C45C99">
      <w:pPr>
        <w:spacing w:line="240" w:lineRule="auto"/>
        <w:ind w:left="360"/>
        <w:rPr>
          <w:rFonts w:eastAsia="Calibri"/>
          <w:i/>
          <w:color w:val="333333"/>
          <w:sz w:val="20"/>
          <w:szCs w:val="20"/>
        </w:rPr>
      </w:pPr>
    </w:p>
    <w:p w14:paraId="2F430B77" w14:textId="77777777" w:rsidR="00495FDA" w:rsidRPr="00F70203" w:rsidRDefault="00495FDA" w:rsidP="00C45C99">
      <w:pPr>
        <w:spacing w:line="240" w:lineRule="auto"/>
        <w:ind w:left="360"/>
        <w:rPr>
          <w:rFonts w:eastAsia="Calibri"/>
          <w:i/>
          <w:color w:val="333333"/>
          <w:sz w:val="20"/>
          <w:szCs w:val="20"/>
        </w:rPr>
      </w:pPr>
    </w:p>
    <w:p w14:paraId="4876361A" w14:textId="77777777" w:rsidR="00B90D75" w:rsidRPr="00F70203" w:rsidRDefault="001C574A">
      <w:pPr>
        <w:numPr>
          <w:ilvl w:val="0"/>
          <w:numId w:val="5"/>
        </w:numPr>
        <w:spacing w:line="240" w:lineRule="auto"/>
        <w:ind w:left="425"/>
        <w:rPr>
          <w:rFonts w:eastAsia="Calibri"/>
          <w:b/>
        </w:rPr>
      </w:pPr>
      <w:r w:rsidRPr="00F70203">
        <w:rPr>
          <w:rFonts w:eastAsia="Calibri"/>
          <w:b/>
        </w:rPr>
        <w:t>L’évaluation du jury portera une attention particulière aux projets intégrant les dimensions suivantes :</w:t>
      </w:r>
    </w:p>
    <w:p w14:paraId="4876361B" w14:textId="77777777" w:rsidR="00B90D75" w:rsidRPr="00F70203" w:rsidRDefault="00B90D75">
      <w:pPr>
        <w:spacing w:line="240" w:lineRule="auto"/>
        <w:ind w:left="720"/>
        <w:rPr>
          <w:rFonts w:eastAsia="Calibri"/>
          <w:b/>
        </w:rPr>
      </w:pPr>
    </w:p>
    <w:p w14:paraId="4876361C" w14:textId="77777777" w:rsidR="00B90D75" w:rsidRPr="00F70203" w:rsidRDefault="001C574A">
      <w:pPr>
        <w:numPr>
          <w:ilvl w:val="0"/>
          <w:numId w:val="4"/>
        </w:numPr>
        <w:spacing w:line="240" w:lineRule="auto"/>
        <w:ind w:left="1133"/>
        <w:rPr>
          <w:rFonts w:eastAsia="Calibri"/>
        </w:rPr>
      </w:pPr>
      <w:r w:rsidRPr="00F70203">
        <w:rPr>
          <w:rFonts w:eastAsia="Calibri"/>
        </w:rPr>
        <w:t xml:space="preserve">Tout projet intégrant </w:t>
      </w:r>
      <w:r w:rsidRPr="00F70203">
        <w:rPr>
          <w:rFonts w:eastAsia="Calibri"/>
          <w:u w:val="single"/>
        </w:rPr>
        <w:t>le commerce équitable</w:t>
      </w:r>
      <w:r w:rsidRPr="00F70203">
        <w:rPr>
          <w:rFonts w:eastAsia="Calibri"/>
        </w:rPr>
        <w:t xml:space="preserve"> selon les principes cités en introduction.</w:t>
      </w:r>
    </w:p>
    <w:p w14:paraId="56C94ADA" w14:textId="729868CE" w:rsidR="002C6350" w:rsidRPr="00C45C99" w:rsidRDefault="001C574A" w:rsidP="002C6350">
      <w:pPr>
        <w:numPr>
          <w:ilvl w:val="0"/>
          <w:numId w:val="4"/>
        </w:numPr>
        <w:spacing w:line="240" w:lineRule="auto"/>
        <w:ind w:left="1133"/>
        <w:rPr>
          <w:rFonts w:eastAsia="Calibri"/>
        </w:rPr>
      </w:pPr>
      <w:r w:rsidRPr="00F70203">
        <w:rPr>
          <w:rFonts w:eastAsia="Calibri"/>
        </w:rPr>
        <w:t xml:space="preserve">Au moins un prix sera attribué à un projet étudiant qui place le </w:t>
      </w:r>
      <w:r w:rsidRPr="00F70203">
        <w:rPr>
          <w:rFonts w:eastAsia="Calibri"/>
          <w:u w:val="single"/>
        </w:rPr>
        <w:t xml:space="preserve">commerce équitable </w:t>
      </w:r>
      <w:r w:rsidRPr="00F70203">
        <w:rPr>
          <w:rFonts w:eastAsia="Calibri"/>
        </w:rPr>
        <w:t>au cœur de sa démarche.</w:t>
      </w:r>
    </w:p>
    <w:p w14:paraId="4876361E" w14:textId="77777777" w:rsidR="00B90D75" w:rsidRPr="00F70203" w:rsidRDefault="001C574A">
      <w:pPr>
        <w:numPr>
          <w:ilvl w:val="0"/>
          <w:numId w:val="4"/>
        </w:numPr>
        <w:spacing w:line="240" w:lineRule="auto"/>
        <w:ind w:left="1133"/>
        <w:rPr>
          <w:rFonts w:eastAsia="Calibri"/>
        </w:rPr>
      </w:pPr>
      <w:r w:rsidRPr="00F70203">
        <w:rPr>
          <w:rFonts w:eastAsia="Calibri"/>
        </w:rPr>
        <w:t xml:space="preserve">Un prix sera attribué, dans la mesure du possible, à un projet étudiant dont le </w:t>
      </w:r>
      <w:r w:rsidRPr="00F70203">
        <w:rPr>
          <w:rFonts w:eastAsia="Calibri"/>
          <w:u w:val="single"/>
        </w:rPr>
        <w:t>périmètre se situe en dehors du campus.</w:t>
      </w:r>
    </w:p>
    <w:p w14:paraId="4876361F" w14:textId="4896C72D" w:rsidR="00B90D75" w:rsidRPr="00F70203" w:rsidRDefault="001C574A">
      <w:pPr>
        <w:numPr>
          <w:ilvl w:val="0"/>
          <w:numId w:val="4"/>
        </w:numPr>
        <w:spacing w:line="240" w:lineRule="auto"/>
        <w:ind w:left="1133"/>
        <w:rPr>
          <w:rFonts w:eastAsia="Calibri"/>
        </w:rPr>
      </w:pPr>
      <w:r w:rsidRPr="00F70203">
        <w:rPr>
          <w:rFonts w:eastAsia="Calibri"/>
        </w:rPr>
        <w:t xml:space="preserve">Jusqu’à 6 prix Tremplin, proposant des bourses d’un montant allant jusqu’à 500 euros, seront attribués à des associations étudiantes membres de Génération Équitable </w:t>
      </w:r>
      <w:r w:rsidRPr="00D83893">
        <w:rPr>
          <w:rFonts w:eastAsia="Calibri"/>
          <w:color w:val="FD0053"/>
        </w:rPr>
        <w:t>(</w:t>
      </w:r>
      <w:r w:rsidR="00C45C99" w:rsidRPr="00D83893">
        <w:rPr>
          <w:rFonts w:eastAsia="Calibri"/>
          <w:color w:val="FD0053"/>
        </w:rPr>
        <w:t>2</w:t>
      </w:r>
      <w:r w:rsidRPr="00D83893">
        <w:rPr>
          <w:rFonts w:eastAsia="Calibri"/>
          <w:color w:val="FD0053"/>
        </w:rPr>
        <w:t xml:space="preserve">) </w:t>
      </w:r>
      <w:r w:rsidRPr="00F70203">
        <w:rPr>
          <w:rFonts w:eastAsia="Calibri"/>
        </w:rPr>
        <w:t xml:space="preserve">souhaitant organiser une </w:t>
      </w:r>
      <w:r w:rsidRPr="00F70203">
        <w:rPr>
          <w:rFonts w:eastAsia="Calibri"/>
          <w:u w:val="single"/>
        </w:rPr>
        <w:t>action ponctuelle sur le commerce équitable</w:t>
      </w:r>
      <w:r w:rsidRPr="00F70203">
        <w:rPr>
          <w:rFonts w:eastAsia="Calibri"/>
        </w:rPr>
        <w:t>, sur l’année universitaire 202</w:t>
      </w:r>
      <w:r w:rsidR="00C45C99">
        <w:rPr>
          <w:rFonts w:eastAsia="Calibri"/>
        </w:rPr>
        <w:t>3</w:t>
      </w:r>
      <w:r w:rsidRPr="00F70203">
        <w:rPr>
          <w:rFonts w:eastAsia="Calibri"/>
        </w:rPr>
        <w:t>/202</w:t>
      </w:r>
      <w:r w:rsidR="00C45C99">
        <w:rPr>
          <w:rFonts w:eastAsia="Calibri"/>
        </w:rPr>
        <w:t>4</w:t>
      </w:r>
      <w:r w:rsidRPr="00F70203">
        <w:rPr>
          <w:rFonts w:eastAsia="Calibri"/>
        </w:rPr>
        <w:t xml:space="preserve">. </w:t>
      </w:r>
      <w:r w:rsidRPr="00F70203">
        <w:rPr>
          <w:rFonts w:eastAsia="Calibri"/>
          <w:i/>
        </w:rPr>
        <w:t>*</w:t>
      </w:r>
      <w:r w:rsidR="00F70203">
        <w:rPr>
          <w:rFonts w:eastAsia="Calibri"/>
          <w:i/>
        </w:rPr>
        <w:t xml:space="preserve"> L</w:t>
      </w:r>
      <w:r w:rsidRPr="00F70203">
        <w:rPr>
          <w:rFonts w:eastAsia="Calibri"/>
          <w:i/>
        </w:rPr>
        <w:t>a durée du projet du Prix Tremplin peut être inférieure à 1 an.</w:t>
      </w:r>
    </w:p>
    <w:p w14:paraId="48763620" w14:textId="77777777" w:rsidR="00B90D75" w:rsidRPr="00F70203" w:rsidRDefault="001C574A">
      <w:pPr>
        <w:numPr>
          <w:ilvl w:val="0"/>
          <w:numId w:val="4"/>
        </w:numPr>
        <w:spacing w:line="240" w:lineRule="auto"/>
        <w:ind w:left="1133"/>
        <w:rPr>
          <w:rFonts w:eastAsia="Calibri"/>
        </w:rPr>
      </w:pPr>
      <w:r w:rsidRPr="00F70203">
        <w:rPr>
          <w:rFonts w:eastAsia="Calibri"/>
        </w:rPr>
        <w:t>Le jury se réserve aussi la possibilité d'attribuer un prix “Coup cœur” à un projet étudiant jugé particulièrement pertinent dans l'impulsion d’une transition alimentaire responsable.</w:t>
      </w:r>
    </w:p>
    <w:p w14:paraId="48763622" w14:textId="5BF6EAF3" w:rsidR="00B90D75" w:rsidRPr="00C45C99" w:rsidRDefault="001C574A" w:rsidP="00C45C99">
      <w:pPr>
        <w:numPr>
          <w:ilvl w:val="0"/>
          <w:numId w:val="4"/>
        </w:numPr>
        <w:spacing w:line="240" w:lineRule="auto"/>
        <w:ind w:left="1133"/>
        <w:rPr>
          <w:rFonts w:eastAsia="Calibri"/>
        </w:rPr>
      </w:pPr>
      <w:r w:rsidRPr="00F70203">
        <w:rPr>
          <w:rFonts w:eastAsia="Calibri"/>
        </w:rPr>
        <w:t xml:space="preserve">Tout projet intégrant la </w:t>
      </w:r>
      <w:r w:rsidRPr="00F70203">
        <w:rPr>
          <w:rFonts w:eastAsia="Calibri"/>
          <w:u w:val="single"/>
        </w:rPr>
        <w:t xml:space="preserve">lutte contre la précarité alimentaire </w:t>
      </w:r>
      <w:r w:rsidRPr="00F70203">
        <w:rPr>
          <w:rFonts w:eastAsia="Calibri"/>
        </w:rPr>
        <w:t>dans le développement d’une offre ou d’un service en lien avec une alimentation responsable.</w:t>
      </w:r>
    </w:p>
    <w:p w14:paraId="210AA1C4" w14:textId="77777777" w:rsidR="00C45C99" w:rsidRDefault="00C45C99">
      <w:pPr>
        <w:spacing w:line="240" w:lineRule="auto"/>
        <w:rPr>
          <w:rFonts w:eastAsia="Calibri"/>
        </w:rPr>
      </w:pPr>
    </w:p>
    <w:p w14:paraId="2CD410EC" w14:textId="272DFF76" w:rsidR="00C45C99" w:rsidRPr="00CF1E46" w:rsidRDefault="001C574A" w:rsidP="00CF1E46">
      <w:pPr>
        <w:pStyle w:val="Paragraphedeliste"/>
        <w:numPr>
          <w:ilvl w:val="0"/>
          <w:numId w:val="8"/>
        </w:numPr>
        <w:spacing w:line="240" w:lineRule="auto"/>
        <w:rPr>
          <w:rFonts w:eastAsia="Calibri"/>
          <w:i/>
        </w:rPr>
      </w:pPr>
      <w:r w:rsidRPr="00CF1E46">
        <w:rPr>
          <w:rFonts w:eastAsia="Calibri"/>
          <w:i/>
        </w:rPr>
        <w:t>Sont considérés comme membres de Génération Équitable les associations ayant signé la Charte de partenariat 202</w:t>
      </w:r>
      <w:r w:rsidR="00C45C99" w:rsidRPr="00CF1E46">
        <w:rPr>
          <w:rFonts w:eastAsia="Calibri"/>
          <w:i/>
        </w:rPr>
        <w:t>3</w:t>
      </w:r>
      <w:r w:rsidRPr="00CF1E46">
        <w:rPr>
          <w:rFonts w:eastAsia="Calibri"/>
          <w:i/>
        </w:rPr>
        <w:t>/202</w:t>
      </w:r>
      <w:r w:rsidR="00C45C99" w:rsidRPr="00CF1E46">
        <w:rPr>
          <w:rFonts w:eastAsia="Calibri"/>
          <w:i/>
        </w:rPr>
        <w:t>4</w:t>
      </w:r>
      <w:r w:rsidRPr="00CF1E46">
        <w:rPr>
          <w:rFonts w:eastAsia="Calibri"/>
          <w:i/>
        </w:rPr>
        <w:t>.</w:t>
      </w:r>
    </w:p>
    <w:p w14:paraId="48763624" w14:textId="77777777" w:rsidR="00B90D75" w:rsidRPr="00F70203" w:rsidRDefault="00B90D75">
      <w:pPr>
        <w:spacing w:line="240" w:lineRule="auto"/>
        <w:rPr>
          <w:rFonts w:eastAsia="Calibri"/>
        </w:rPr>
      </w:pPr>
    </w:p>
    <w:p w14:paraId="48763625" w14:textId="77777777" w:rsidR="00B90D75" w:rsidRPr="00F70203" w:rsidRDefault="001C574A">
      <w:pPr>
        <w:numPr>
          <w:ilvl w:val="0"/>
          <w:numId w:val="5"/>
        </w:numPr>
        <w:ind w:left="425"/>
        <w:rPr>
          <w:rFonts w:eastAsia="Calibri"/>
          <w:b/>
        </w:rPr>
      </w:pPr>
      <w:r w:rsidRPr="00F70203">
        <w:rPr>
          <w:rFonts w:eastAsia="Calibri"/>
          <w:b/>
        </w:rPr>
        <w:t xml:space="preserve">Les projets pouvant être soutenus devront obligatoirement : </w:t>
      </w:r>
    </w:p>
    <w:p w14:paraId="48763626" w14:textId="77777777" w:rsidR="00B90D75" w:rsidRPr="00F70203" w:rsidRDefault="00B90D75">
      <w:pPr>
        <w:ind w:left="720"/>
        <w:rPr>
          <w:rFonts w:eastAsia="Calibri"/>
          <w:b/>
        </w:rPr>
      </w:pPr>
    </w:p>
    <w:p w14:paraId="48763627" w14:textId="2035DFF4" w:rsidR="00B90D75" w:rsidRPr="00F70203" w:rsidRDefault="001C574A">
      <w:pPr>
        <w:numPr>
          <w:ilvl w:val="0"/>
          <w:numId w:val="2"/>
        </w:numPr>
        <w:jc w:val="both"/>
        <w:rPr>
          <w:rFonts w:eastAsia="Calibri"/>
        </w:rPr>
      </w:pPr>
      <w:r w:rsidRPr="00F70203">
        <w:rPr>
          <w:rFonts w:eastAsia="Calibri"/>
        </w:rPr>
        <w:t>Être conduits par une association étudiante venant d’un établissement d’enseignement supérieur en France, membre ou non de Génération Équitable</w:t>
      </w:r>
      <w:r w:rsidRPr="00F70203">
        <w:rPr>
          <w:rFonts w:eastAsia="Calibri"/>
          <w:i/>
        </w:rPr>
        <w:t>.</w:t>
      </w:r>
      <w:r w:rsidRPr="00F70203">
        <w:rPr>
          <w:rFonts w:eastAsia="Calibri"/>
        </w:rPr>
        <w:t xml:space="preserve"> </w:t>
      </w:r>
      <w:r w:rsidR="00F70203">
        <w:rPr>
          <w:rFonts w:eastAsia="Calibri"/>
          <w:i/>
        </w:rPr>
        <w:t xml:space="preserve">* </w:t>
      </w:r>
      <w:r w:rsidRPr="00F70203">
        <w:rPr>
          <w:rFonts w:eastAsia="Calibri"/>
          <w:i/>
        </w:rPr>
        <w:t>Un</w:t>
      </w:r>
      <w:r w:rsidR="00F70203">
        <w:rPr>
          <w:rFonts w:eastAsia="Calibri"/>
          <w:i/>
        </w:rPr>
        <w:t>.e</w:t>
      </w:r>
      <w:r w:rsidRPr="00F70203">
        <w:rPr>
          <w:rFonts w:eastAsia="Calibri"/>
          <w:i/>
        </w:rPr>
        <w:t xml:space="preserve"> étudiant</w:t>
      </w:r>
      <w:r w:rsidR="00F70203">
        <w:rPr>
          <w:rFonts w:eastAsia="Calibri"/>
          <w:i/>
        </w:rPr>
        <w:t>.e</w:t>
      </w:r>
      <w:r w:rsidRPr="00F70203">
        <w:rPr>
          <w:rFonts w:eastAsia="Calibri"/>
          <w:i/>
        </w:rPr>
        <w:t xml:space="preserve"> individuel</w:t>
      </w:r>
      <w:r w:rsidR="00F70203">
        <w:rPr>
          <w:rFonts w:eastAsia="Calibri"/>
          <w:i/>
        </w:rPr>
        <w:t>.le</w:t>
      </w:r>
      <w:r w:rsidRPr="00F70203">
        <w:rPr>
          <w:rFonts w:eastAsia="Calibri"/>
          <w:i/>
        </w:rPr>
        <w:t xml:space="preserve"> ou un groupement d’étudiant</w:t>
      </w:r>
      <w:r w:rsidR="00F70203">
        <w:rPr>
          <w:rFonts w:eastAsia="Calibri"/>
          <w:i/>
        </w:rPr>
        <w:t>.e.s</w:t>
      </w:r>
      <w:r w:rsidRPr="00F70203">
        <w:rPr>
          <w:rFonts w:eastAsia="Calibri"/>
          <w:i/>
        </w:rPr>
        <w:t xml:space="preserve"> peuvent postuler à condition d’être soutenu obligatoirement par une association déclarée.</w:t>
      </w:r>
    </w:p>
    <w:p w14:paraId="48763628" w14:textId="77777777" w:rsidR="00B90D75" w:rsidRPr="00F70203" w:rsidRDefault="001C574A">
      <w:pPr>
        <w:numPr>
          <w:ilvl w:val="0"/>
          <w:numId w:val="2"/>
        </w:numPr>
        <w:shd w:val="clear" w:color="auto" w:fill="FFFFFF"/>
        <w:jc w:val="both"/>
        <w:rPr>
          <w:rFonts w:eastAsia="Calibri"/>
        </w:rPr>
      </w:pPr>
      <w:r w:rsidRPr="00F70203">
        <w:rPr>
          <w:rFonts w:eastAsia="Calibri"/>
        </w:rPr>
        <w:t>Avoir pour périmètre le campus de l’association ou le territoire de la collectivité dont dépend le campus.</w:t>
      </w:r>
    </w:p>
    <w:p w14:paraId="48763629" w14:textId="4DDD46BE" w:rsidR="00B90D75" w:rsidRPr="00F70203" w:rsidRDefault="001C574A">
      <w:pPr>
        <w:numPr>
          <w:ilvl w:val="0"/>
          <w:numId w:val="2"/>
        </w:numPr>
        <w:shd w:val="clear" w:color="auto" w:fill="FFFFFF"/>
        <w:jc w:val="both"/>
        <w:rPr>
          <w:rFonts w:eastAsia="Calibri"/>
        </w:rPr>
      </w:pPr>
      <w:r w:rsidRPr="00F70203">
        <w:rPr>
          <w:rFonts w:eastAsia="Calibri"/>
        </w:rPr>
        <w:t xml:space="preserve"> S’inscrire sur une durée minimale d’un an. </w:t>
      </w:r>
      <w:r w:rsidRPr="00F70203">
        <w:rPr>
          <w:rFonts w:eastAsia="Calibri"/>
          <w:i/>
        </w:rPr>
        <w:t>*</w:t>
      </w:r>
      <w:r w:rsidR="00F70203">
        <w:rPr>
          <w:rFonts w:eastAsia="Calibri"/>
          <w:i/>
        </w:rPr>
        <w:t xml:space="preserve"> </w:t>
      </w:r>
      <w:r w:rsidRPr="00F70203">
        <w:rPr>
          <w:rFonts w:eastAsia="Calibri"/>
          <w:i/>
        </w:rPr>
        <w:t>Sont exclues les bourses du Prix Tremplin dont la durée du projet peut être inférieure à 1 an.</w:t>
      </w:r>
    </w:p>
    <w:p w14:paraId="4876362A" w14:textId="0CCE212B" w:rsidR="00B90D75" w:rsidRDefault="001C574A">
      <w:pPr>
        <w:numPr>
          <w:ilvl w:val="0"/>
          <w:numId w:val="2"/>
        </w:numPr>
        <w:shd w:val="clear" w:color="auto" w:fill="FFFFFF"/>
        <w:jc w:val="both"/>
        <w:rPr>
          <w:rFonts w:eastAsia="Calibri"/>
        </w:rPr>
      </w:pPr>
      <w:r w:rsidRPr="00F70203">
        <w:rPr>
          <w:rFonts w:eastAsia="Calibri"/>
        </w:rPr>
        <w:t>Avoir été réalisés avant fin 202</w:t>
      </w:r>
      <w:r w:rsidR="00C45C99">
        <w:rPr>
          <w:rFonts w:eastAsia="Calibri"/>
        </w:rPr>
        <w:t>4</w:t>
      </w:r>
      <w:r w:rsidRPr="00F70203">
        <w:rPr>
          <w:rFonts w:eastAsia="Calibri"/>
        </w:rPr>
        <w:t xml:space="preserve"> et/ou déjà en partie réalisés en 202</w:t>
      </w:r>
      <w:r w:rsidR="00C45C99">
        <w:rPr>
          <w:rFonts w:eastAsia="Calibri"/>
        </w:rPr>
        <w:t>3</w:t>
      </w:r>
      <w:r w:rsidRPr="00F70203">
        <w:rPr>
          <w:rFonts w:eastAsia="Calibri"/>
        </w:rPr>
        <w:t xml:space="preserve"> dans la mesure où la bourse demandée répond à un besoin réel de financement pour la suite du projet. </w:t>
      </w:r>
    </w:p>
    <w:p w14:paraId="358B4606" w14:textId="77777777" w:rsidR="00495FDA" w:rsidRDefault="00495FDA" w:rsidP="00495FDA">
      <w:pPr>
        <w:shd w:val="clear" w:color="auto" w:fill="FFFFFF"/>
        <w:jc w:val="both"/>
        <w:rPr>
          <w:rFonts w:eastAsia="Calibri"/>
        </w:rPr>
      </w:pPr>
    </w:p>
    <w:p w14:paraId="0CB4941C" w14:textId="77777777" w:rsidR="00495FDA" w:rsidRDefault="00495FDA" w:rsidP="00495FDA">
      <w:pPr>
        <w:shd w:val="clear" w:color="auto" w:fill="FFFFFF"/>
        <w:jc w:val="both"/>
        <w:rPr>
          <w:rFonts w:eastAsia="Calibri"/>
        </w:rPr>
      </w:pPr>
    </w:p>
    <w:p w14:paraId="4876362B" w14:textId="77777777" w:rsidR="00B90D75" w:rsidRPr="00F70203" w:rsidRDefault="00B90D75">
      <w:pPr>
        <w:shd w:val="clear" w:color="auto" w:fill="FFFFFF"/>
        <w:ind w:left="720"/>
        <w:jc w:val="both"/>
        <w:rPr>
          <w:rFonts w:eastAsia="Calibri"/>
          <w:i/>
        </w:rPr>
      </w:pPr>
    </w:p>
    <w:p w14:paraId="4876362C" w14:textId="2527DA34" w:rsidR="00B90D75" w:rsidRPr="00F70203" w:rsidRDefault="001C574A">
      <w:pPr>
        <w:numPr>
          <w:ilvl w:val="0"/>
          <w:numId w:val="5"/>
        </w:numPr>
        <w:shd w:val="clear" w:color="auto" w:fill="FFFFFF"/>
        <w:ind w:left="425"/>
        <w:jc w:val="both"/>
        <w:rPr>
          <w:rFonts w:eastAsia="Calibri"/>
          <w:b/>
        </w:rPr>
      </w:pPr>
      <w:r w:rsidRPr="00F70203">
        <w:rPr>
          <w:rFonts w:eastAsia="Calibri"/>
          <w:b/>
        </w:rPr>
        <w:t>Si une association étudiante a déjà participé à une précédente édition de l’appel à projets, il est possible de candidater à l'édition 202</w:t>
      </w:r>
      <w:r w:rsidR="00C45C99">
        <w:rPr>
          <w:rFonts w:eastAsia="Calibri"/>
          <w:b/>
        </w:rPr>
        <w:t>3</w:t>
      </w:r>
      <w:r w:rsidRPr="00F70203">
        <w:rPr>
          <w:rFonts w:eastAsia="Calibri"/>
          <w:b/>
        </w:rPr>
        <w:t xml:space="preserve"> à condition de présenter un </w:t>
      </w:r>
      <w:r w:rsidRPr="00C45C99">
        <w:rPr>
          <w:rFonts w:eastAsia="Calibri"/>
          <w:b/>
          <w:u w:val="single"/>
        </w:rPr>
        <w:t>nouveau</w:t>
      </w:r>
      <w:r w:rsidRPr="00F70203">
        <w:rPr>
          <w:rFonts w:eastAsia="Calibri"/>
          <w:b/>
        </w:rPr>
        <w:t xml:space="preserve"> projet.</w:t>
      </w:r>
    </w:p>
    <w:p w14:paraId="4876362D" w14:textId="77777777" w:rsidR="00B90D75" w:rsidRPr="00F70203" w:rsidRDefault="00B90D75">
      <w:pPr>
        <w:shd w:val="clear" w:color="auto" w:fill="FFFFFF"/>
        <w:jc w:val="both"/>
        <w:rPr>
          <w:rFonts w:eastAsia="Calibri"/>
          <w:b/>
        </w:rPr>
      </w:pPr>
    </w:p>
    <w:p w14:paraId="4876362E" w14:textId="5B343B58" w:rsidR="00B90D75" w:rsidRPr="00F70203" w:rsidRDefault="001C574A">
      <w:pPr>
        <w:numPr>
          <w:ilvl w:val="0"/>
          <w:numId w:val="5"/>
        </w:numPr>
        <w:shd w:val="clear" w:color="auto" w:fill="FFFFFF"/>
        <w:ind w:left="425"/>
        <w:jc w:val="both"/>
        <w:rPr>
          <w:rFonts w:eastAsia="Calibri"/>
          <w:b/>
        </w:rPr>
      </w:pPr>
      <w:r w:rsidRPr="00F70203">
        <w:rPr>
          <w:rFonts w:eastAsia="Calibri"/>
          <w:b/>
        </w:rPr>
        <w:t>Seront inéligibles les projets à titre individuels, ne respectant aucun</w:t>
      </w:r>
      <w:r w:rsidR="00F70203">
        <w:rPr>
          <w:rFonts w:eastAsia="Calibri"/>
          <w:b/>
        </w:rPr>
        <w:t xml:space="preserve"> </w:t>
      </w:r>
      <w:r w:rsidRPr="00F70203">
        <w:rPr>
          <w:rFonts w:eastAsia="Calibri"/>
          <w:b/>
        </w:rPr>
        <w:t xml:space="preserve">critère d’éligibilité mentionnés, ayant pour vocation un intérêt commercial à but lucratif et </w:t>
      </w:r>
      <w:r w:rsidRPr="00F70203">
        <w:rPr>
          <w:rFonts w:eastAsia="Calibri"/>
          <w:b/>
          <w:color w:val="333333"/>
        </w:rPr>
        <w:t xml:space="preserve">dont les résultats visés n’ont pas d’impact spécifique et mesurable. </w:t>
      </w:r>
    </w:p>
    <w:p w14:paraId="5C36E4AB" w14:textId="77777777" w:rsidR="009F0611" w:rsidRDefault="009F0611">
      <w:pPr>
        <w:jc w:val="both"/>
        <w:rPr>
          <w:rFonts w:eastAsia="Calibri"/>
          <w:b/>
          <w:color w:val="333333"/>
          <w:u w:val="single"/>
        </w:rPr>
      </w:pPr>
    </w:p>
    <w:p w14:paraId="7D8825C1" w14:textId="77777777" w:rsidR="00495FDA" w:rsidRDefault="00495FDA">
      <w:pPr>
        <w:jc w:val="both"/>
        <w:rPr>
          <w:rFonts w:eastAsia="Calibri"/>
          <w:b/>
          <w:color w:val="333333"/>
          <w:u w:val="single"/>
        </w:rPr>
      </w:pPr>
    </w:p>
    <w:p w14:paraId="48763630" w14:textId="595CE7D6" w:rsidR="00B90D75" w:rsidRPr="00F70203" w:rsidRDefault="001C574A">
      <w:pPr>
        <w:jc w:val="both"/>
        <w:rPr>
          <w:rFonts w:eastAsia="Calibri"/>
          <w:b/>
          <w:color w:val="333333"/>
          <w:u w:val="single"/>
        </w:rPr>
      </w:pPr>
      <w:r w:rsidRPr="00F70203">
        <w:rPr>
          <w:rFonts w:eastAsia="Calibri"/>
          <w:b/>
          <w:color w:val="333333"/>
          <w:u w:val="single"/>
        </w:rPr>
        <w:t>PRIX</w:t>
      </w:r>
    </w:p>
    <w:p w14:paraId="48763631" w14:textId="77777777" w:rsidR="00B90D75" w:rsidRPr="00F70203" w:rsidRDefault="00B90D75">
      <w:pPr>
        <w:jc w:val="both"/>
        <w:rPr>
          <w:rFonts w:eastAsia="Calibri"/>
          <w:b/>
          <w:color w:val="333333"/>
        </w:rPr>
      </w:pPr>
    </w:p>
    <w:p w14:paraId="48763632" w14:textId="77777777" w:rsidR="00B90D75" w:rsidRPr="00F70203" w:rsidRDefault="001C574A">
      <w:pPr>
        <w:shd w:val="clear" w:color="auto" w:fill="FFFFFF"/>
        <w:jc w:val="both"/>
        <w:rPr>
          <w:rFonts w:eastAsia="Calibri"/>
          <w:b/>
          <w:color w:val="333333"/>
        </w:rPr>
      </w:pPr>
      <w:r w:rsidRPr="00F70203">
        <w:rPr>
          <w:rFonts w:eastAsia="Calibri"/>
          <w:color w:val="333333"/>
        </w:rPr>
        <w:t xml:space="preserve">Le jury se réserve la possibilité d’attribuer </w:t>
      </w:r>
      <w:r w:rsidRPr="00F70203">
        <w:rPr>
          <w:rFonts w:eastAsia="Calibri"/>
          <w:b/>
          <w:color w:val="333333"/>
        </w:rPr>
        <w:t>jusqu’à 11 prix</w:t>
      </w:r>
      <w:r w:rsidRPr="00F70203">
        <w:rPr>
          <w:rFonts w:eastAsia="Calibri"/>
          <w:color w:val="333333"/>
        </w:rPr>
        <w:t xml:space="preserve"> en fonction de la pertinence des candidatures reçues. </w:t>
      </w:r>
      <w:r w:rsidRPr="00F70203">
        <w:rPr>
          <w:rFonts w:eastAsia="Calibri"/>
          <w:b/>
          <w:color w:val="333333"/>
        </w:rPr>
        <w:t xml:space="preserve">Au total ce seront 9000 euros qui seront distribués sous forme de dotations de bourse variables de 500 à 1500 euros. </w:t>
      </w:r>
    </w:p>
    <w:p w14:paraId="48763633" w14:textId="77777777" w:rsidR="00B90D75" w:rsidRPr="00F70203" w:rsidRDefault="00B90D75">
      <w:pPr>
        <w:spacing w:line="240" w:lineRule="auto"/>
        <w:jc w:val="both"/>
        <w:rPr>
          <w:rFonts w:eastAsia="Calibri"/>
        </w:rPr>
      </w:pPr>
    </w:p>
    <w:p w14:paraId="3CD96853" w14:textId="0974281C" w:rsidR="00D83893" w:rsidRPr="00FB07E5" w:rsidRDefault="001C574A">
      <w:pPr>
        <w:spacing w:line="240" w:lineRule="auto"/>
        <w:jc w:val="both"/>
        <w:rPr>
          <w:rFonts w:eastAsia="Calibri"/>
          <w:b/>
          <w:color w:val="333333"/>
        </w:rPr>
      </w:pPr>
      <w:r w:rsidRPr="00F70203">
        <w:rPr>
          <w:rFonts w:eastAsia="Calibri"/>
          <w:color w:val="333333"/>
        </w:rPr>
        <w:t xml:space="preserve">Parmi les candidatures, </w:t>
      </w:r>
      <w:r w:rsidRPr="00F70203">
        <w:rPr>
          <w:rFonts w:eastAsia="Calibri"/>
          <w:b/>
          <w:color w:val="333333"/>
        </w:rPr>
        <w:t>jusqu’à 6 prix Tremplin se verront attribuer une bourse allant jusqu’à 500 euros, à des associations étudiantes membres de Génération Équitable</w:t>
      </w:r>
    </w:p>
    <w:p w14:paraId="1DE55876" w14:textId="77777777" w:rsidR="00FB07E5" w:rsidRDefault="00FB07E5">
      <w:pPr>
        <w:spacing w:line="240" w:lineRule="auto"/>
        <w:jc w:val="both"/>
        <w:rPr>
          <w:rFonts w:eastAsia="Calibri"/>
          <w:color w:val="333333"/>
        </w:rPr>
      </w:pPr>
    </w:p>
    <w:p w14:paraId="626C08C2" w14:textId="77777777" w:rsidR="00495FDA" w:rsidRPr="00F70203" w:rsidRDefault="00495FDA">
      <w:pPr>
        <w:spacing w:line="240" w:lineRule="auto"/>
        <w:jc w:val="both"/>
        <w:rPr>
          <w:rFonts w:eastAsia="Calibri"/>
          <w:color w:val="333333"/>
        </w:rPr>
      </w:pPr>
    </w:p>
    <w:p w14:paraId="48763636" w14:textId="77777777" w:rsidR="00B90D75" w:rsidRPr="00F70203" w:rsidRDefault="001C574A">
      <w:pPr>
        <w:shd w:val="clear" w:color="auto" w:fill="FFFFFF"/>
        <w:rPr>
          <w:rFonts w:eastAsia="Calibri"/>
          <w:b/>
          <w:color w:val="333333"/>
          <w:u w:val="single"/>
        </w:rPr>
      </w:pPr>
      <w:r w:rsidRPr="00E15DE2">
        <w:rPr>
          <w:rFonts w:eastAsia="Calibri"/>
          <w:b/>
          <w:color w:val="333333"/>
          <w:u w:val="single"/>
        </w:rPr>
        <w:t>É</w:t>
      </w:r>
      <w:r w:rsidRPr="00F70203">
        <w:rPr>
          <w:rFonts w:eastAsia="Calibri"/>
          <w:b/>
          <w:color w:val="333333"/>
          <w:u w:val="single"/>
        </w:rPr>
        <w:t>VALUATION</w:t>
      </w:r>
    </w:p>
    <w:p w14:paraId="48763637" w14:textId="77777777" w:rsidR="00B90D75" w:rsidRPr="00F70203" w:rsidRDefault="00B90D75">
      <w:pPr>
        <w:shd w:val="clear" w:color="auto" w:fill="FFFFFF"/>
        <w:rPr>
          <w:rFonts w:eastAsia="Calibri"/>
          <w:b/>
          <w:color w:val="333333"/>
        </w:rPr>
      </w:pPr>
    </w:p>
    <w:p w14:paraId="48763638" w14:textId="047A0D4D" w:rsidR="00B90D75" w:rsidRPr="00F70203" w:rsidRDefault="001C574A">
      <w:pPr>
        <w:shd w:val="clear" w:color="auto" w:fill="FFFFFF"/>
        <w:rPr>
          <w:rFonts w:eastAsia="Calibri"/>
          <w:b/>
          <w:color w:val="333333"/>
        </w:rPr>
      </w:pPr>
      <w:r w:rsidRPr="00F70203">
        <w:rPr>
          <w:rFonts w:eastAsia="Calibri"/>
          <w:b/>
          <w:color w:val="333333"/>
        </w:rPr>
        <w:t>Le jury sera en charge d’évaluer les projets à partir d’un barème de points intégrant les critères d’éligibilité</w:t>
      </w:r>
      <w:r w:rsidR="009F0611">
        <w:rPr>
          <w:rFonts w:eastAsia="Calibri"/>
          <w:b/>
          <w:color w:val="333333"/>
        </w:rPr>
        <w:t xml:space="preserve"> </w:t>
      </w:r>
      <w:r w:rsidRPr="00F70203">
        <w:rPr>
          <w:rFonts w:eastAsia="Calibri"/>
          <w:b/>
          <w:color w:val="333333"/>
        </w:rPr>
        <w:t>et d’évaluation suivants :</w:t>
      </w:r>
    </w:p>
    <w:p w14:paraId="48763639" w14:textId="77777777" w:rsidR="00B90D75" w:rsidRPr="00F70203" w:rsidRDefault="00B90D75">
      <w:pPr>
        <w:shd w:val="clear" w:color="auto" w:fill="FFFFFF"/>
        <w:rPr>
          <w:rFonts w:eastAsia="Calibri"/>
          <w:color w:val="333333"/>
        </w:rPr>
      </w:pPr>
    </w:p>
    <w:p w14:paraId="4876363A" w14:textId="40EF4B7D" w:rsidR="00B90D75" w:rsidRPr="00F70203" w:rsidRDefault="001C574A">
      <w:pPr>
        <w:shd w:val="clear" w:color="auto" w:fill="FFFFFF"/>
        <w:rPr>
          <w:rFonts w:eastAsia="Calibri"/>
          <w:b/>
          <w:color w:val="333333"/>
        </w:rPr>
      </w:pPr>
      <w:r w:rsidRPr="00F70203">
        <w:rPr>
          <w:rFonts w:eastAsia="Calibri"/>
          <w:b/>
          <w:color w:val="333333"/>
        </w:rPr>
        <w:t>1.</w:t>
      </w:r>
      <w:r w:rsidR="009F0611">
        <w:rPr>
          <w:rFonts w:eastAsia="Calibri"/>
          <w:b/>
          <w:color w:val="333333"/>
        </w:rPr>
        <w:t xml:space="preserve"> </w:t>
      </w:r>
      <w:r w:rsidRPr="00F70203">
        <w:rPr>
          <w:rFonts w:eastAsia="Calibri"/>
          <w:b/>
          <w:color w:val="333333"/>
        </w:rPr>
        <w:t>Intérêt et pertinence du projet</w:t>
      </w:r>
    </w:p>
    <w:p w14:paraId="4876363B" w14:textId="77777777" w:rsidR="00B90D75" w:rsidRPr="00F70203" w:rsidRDefault="001C574A">
      <w:pPr>
        <w:shd w:val="clear" w:color="auto" w:fill="FFFFFF"/>
        <w:ind w:left="360"/>
        <w:rPr>
          <w:rFonts w:eastAsia="Calibri"/>
          <w:color w:val="333333"/>
        </w:rPr>
      </w:pPr>
      <w:r w:rsidRPr="00F70203">
        <w:rPr>
          <w:rFonts w:eastAsia="Calibri"/>
          <w:color w:val="333333"/>
        </w:rPr>
        <w:t>&gt; Caractère innovant du projet (originalité, ambition, …)</w:t>
      </w:r>
    </w:p>
    <w:p w14:paraId="4876363C" w14:textId="77777777" w:rsidR="00B90D75" w:rsidRPr="00F70203" w:rsidRDefault="001C574A">
      <w:pPr>
        <w:shd w:val="clear" w:color="auto" w:fill="FFFFFF"/>
        <w:ind w:left="360"/>
        <w:rPr>
          <w:rFonts w:eastAsia="Calibri"/>
          <w:color w:val="333333"/>
        </w:rPr>
      </w:pPr>
      <w:r w:rsidRPr="00F70203">
        <w:rPr>
          <w:rFonts w:eastAsia="Calibri"/>
          <w:color w:val="333333"/>
        </w:rPr>
        <w:t>&gt; Adéquation avec les critères d’éligibilité</w:t>
      </w:r>
    </w:p>
    <w:p w14:paraId="4876363D" w14:textId="77777777" w:rsidR="00B90D75" w:rsidRPr="00F70203" w:rsidRDefault="001C574A">
      <w:pPr>
        <w:shd w:val="clear" w:color="auto" w:fill="FFFFFF"/>
        <w:ind w:left="360"/>
        <w:rPr>
          <w:rFonts w:eastAsia="Calibri"/>
          <w:color w:val="333333"/>
        </w:rPr>
      </w:pPr>
      <w:r w:rsidRPr="00F70203">
        <w:rPr>
          <w:rFonts w:eastAsia="Calibri"/>
          <w:color w:val="333333"/>
        </w:rPr>
        <w:t>&gt; Intégration du commerce équitable</w:t>
      </w:r>
    </w:p>
    <w:p w14:paraId="4876363E" w14:textId="77777777" w:rsidR="00B90D75" w:rsidRPr="00F70203" w:rsidRDefault="001C574A">
      <w:pPr>
        <w:shd w:val="clear" w:color="auto" w:fill="FFFFFF"/>
        <w:ind w:left="360"/>
        <w:rPr>
          <w:rFonts w:eastAsia="Calibri"/>
          <w:color w:val="333333"/>
        </w:rPr>
      </w:pPr>
      <w:r w:rsidRPr="00F70203">
        <w:rPr>
          <w:rFonts w:eastAsia="Calibri"/>
          <w:color w:val="333333"/>
        </w:rPr>
        <w:t>&gt; Pertinence des partenariats envisagés (si nécessaire)</w:t>
      </w:r>
    </w:p>
    <w:p w14:paraId="4876363F" w14:textId="77777777" w:rsidR="00B90D75" w:rsidRPr="00F70203" w:rsidRDefault="00B90D75">
      <w:pPr>
        <w:shd w:val="clear" w:color="auto" w:fill="FFFFFF"/>
        <w:ind w:left="360"/>
        <w:rPr>
          <w:rFonts w:eastAsia="Calibri"/>
          <w:color w:val="333333"/>
        </w:rPr>
      </w:pPr>
    </w:p>
    <w:p w14:paraId="48763640" w14:textId="372FCC4F" w:rsidR="00B90D75" w:rsidRPr="00F70203" w:rsidRDefault="001C574A">
      <w:pPr>
        <w:shd w:val="clear" w:color="auto" w:fill="FFFFFF"/>
        <w:rPr>
          <w:rFonts w:eastAsia="Calibri"/>
          <w:color w:val="333333"/>
        </w:rPr>
      </w:pPr>
      <w:r w:rsidRPr="00F70203">
        <w:rPr>
          <w:rFonts w:eastAsia="Calibri"/>
          <w:b/>
          <w:color w:val="333333"/>
        </w:rPr>
        <w:t>2.</w:t>
      </w:r>
      <w:r w:rsidR="009F0611">
        <w:rPr>
          <w:rFonts w:eastAsia="Calibri"/>
          <w:b/>
          <w:color w:val="333333"/>
        </w:rPr>
        <w:t xml:space="preserve"> </w:t>
      </w:r>
      <w:r w:rsidRPr="00F70203">
        <w:rPr>
          <w:rFonts w:eastAsia="Calibri"/>
          <w:b/>
          <w:color w:val="333333"/>
        </w:rPr>
        <w:t>Gestion de projet et méthodologie</w:t>
      </w:r>
    </w:p>
    <w:p w14:paraId="48763641" w14:textId="03659968" w:rsidR="00B90D75" w:rsidRPr="00F70203" w:rsidRDefault="001C574A">
      <w:pPr>
        <w:shd w:val="clear" w:color="auto" w:fill="FFFFFF"/>
        <w:ind w:left="360"/>
        <w:rPr>
          <w:rFonts w:eastAsia="Calibri"/>
          <w:color w:val="333333"/>
        </w:rPr>
      </w:pPr>
      <w:r w:rsidRPr="00F70203">
        <w:rPr>
          <w:rFonts w:eastAsia="Calibri"/>
          <w:color w:val="333333"/>
        </w:rPr>
        <w:t xml:space="preserve">&gt; Cohérence et clarté de l'objectif et de la mise en </w:t>
      </w:r>
      <w:r w:rsidR="00F70203" w:rsidRPr="00F70203">
        <w:rPr>
          <w:rFonts w:eastAsia="Calibri"/>
          <w:color w:val="333333"/>
        </w:rPr>
        <w:t>œuvre</w:t>
      </w:r>
    </w:p>
    <w:sdt>
      <w:sdtPr>
        <w:tag w:val="goog_rdk_2"/>
        <w:id w:val="1476717180"/>
      </w:sdtPr>
      <w:sdtContent>
        <w:p w14:paraId="5B152B5B" w14:textId="7F3FC8D7" w:rsidR="009F0611" w:rsidRPr="009F0611" w:rsidRDefault="001C574A" w:rsidP="009F0611">
          <w:pPr>
            <w:shd w:val="clear" w:color="auto" w:fill="FFFFFF"/>
            <w:ind w:left="360"/>
            <w:rPr>
              <w:rFonts w:eastAsia="Calibri"/>
              <w:color w:val="333333"/>
            </w:rPr>
          </w:pPr>
          <w:r w:rsidRPr="00F70203">
            <w:rPr>
              <w:rFonts w:eastAsia="Calibri"/>
              <w:color w:val="333333"/>
            </w:rPr>
            <w:t>&gt; Pertinence des Indicateurs qualitatifs et/ou quantitatifs visés par le projet</w:t>
          </w:r>
        </w:p>
      </w:sdtContent>
    </w:sdt>
    <w:p w14:paraId="0747671D" w14:textId="77777777" w:rsidR="009F0611" w:rsidRPr="009F0611" w:rsidRDefault="009F0611" w:rsidP="009F0611">
      <w:pPr>
        <w:shd w:val="clear" w:color="auto" w:fill="FFFFFF"/>
        <w:spacing w:line="240" w:lineRule="auto"/>
        <w:ind w:left="360"/>
        <w:rPr>
          <w:rFonts w:eastAsia="Calibri"/>
          <w:color w:val="333333"/>
        </w:rPr>
      </w:pPr>
      <w:r w:rsidRPr="009F0611">
        <w:rPr>
          <w:rFonts w:eastAsia="Calibri"/>
          <w:color w:val="333333"/>
        </w:rPr>
        <w:t>&gt; Clarté et dynamisme du pitch</w:t>
      </w:r>
    </w:p>
    <w:p w14:paraId="19EB859B" w14:textId="594B792F" w:rsidR="009F0611" w:rsidRDefault="009F0611" w:rsidP="009F0611">
      <w:pPr>
        <w:shd w:val="clear" w:color="auto" w:fill="FFFFFF"/>
        <w:ind w:left="360"/>
        <w:rPr>
          <w:rFonts w:eastAsia="Calibri"/>
          <w:color w:val="333333"/>
        </w:rPr>
      </w:pPr>
      <w:r w:rsidRPr="009F0611">
        <w:rPr>
          <w:rFonts w:eastAsia="Calibri"/>
          <w:color w:val="333333"/>
        </w:rPr>
        <w:t>&gt; Impact global du projet</w:t>
      </w:r>
    </w:p>
    <w:p w14:paraId="48763644" w14:textId="77777777" w:rsidR="00B90D75" w:rsidRPr="00F70203" w:rsidRDefault="00B90D75">
      <w:pPr>
        <w:shd w:val="clear" w:color="auto" w:fill="FFFFFF"/>
        <w:rPr>
          <w:rFonts w:eastAsia="Calibri"/>
          <w:color w:val="333333"/>
        </w:rPr>
      </w:pPr>
    </w:p>
    <w:p w14:paraId="48763645" w14:textId="3FBDBAA1" w:rsidR="00B90D75" w:rsidRPr="00F70203" w:rsidRDefault="001C574A">
      <w:pPr>
        <w:shd w:val="clear" w:color="auto" w:fill="FFFFFF"/>
        <w:rPr>
          <w:rFonts w:eastAsia="Calibri"/>
          <w:color w:val="333333"/>
        </w:rPr>
      </w:pPr>
      <w:r w:rsidRPr="00F70203">
        <w:rPr>
          <w:rFonts w:eastAsia="Calibri"/>
          <w:b/>
          <w:color w:val="333333"/>
        </w:rPr>
        <w:t>3.</w:t>
      </w:r>
      <w:r w:rsidR="009F0611">
        <w:rPr>
          <w:rFonts w:eastAsia="Calibri"/>
          <w:b/>
          <w:color w:val="333333"/>
        </w:rPr>
        <w:t xml:space="preserve"> </w:t>
      </w:r>
      <w:r w:rsidRPr="00F70203">
        <w:rPr>
          <w:rFonts w:eastAsia="Calibri"/>
          <w:b/>
          <w:color w:val="333333"/>
        </w:rPr>
        <w:t>Faisabilité</w:t>
      </w:r>
    </w:p>
    <w:p w14:paraId="48763646" w14:textId="77777777" w:rsidR="00B90D75" w:rsidRPr="00F70203" w:rsidRDefault="001C574A">
      <w:pPr>
        <w:shd w:val="clear" w:color="auto" w:fill="FFFFFF"/>
        <w:ind w:left="283"/>
        <w:rPr>
          <w:rFonts w:eastAsia="Calibri"/>
          <w:color w:val="333333"/>
        </w:rPr>
      </w:pPr>
      <w:r w:rsidRPr="00F70203">
        <w:rPr>
          <w:rFonts w:eastAsia="Calibri"/>
          <w:color w:val="333333"/>
        </w:rPr>
        <w:t>&gt; Réalisme des objectifs fixés</w:t>
      </w:r>
    </w:p>
    <w:p w14:paraId="48763647" w14:textId="77777777" w:rsidR="00B90D75" w:rsidRPr="00F70203" w:rsidRDefault="001C574A">
      <w:pPr>
        <w:shd w:val="clear" w:color="auto" w:fill="FFFFFF"/>
        <w:ind w:left="283"/>
        <w:rPr>
          <w:rFonts w:eastAsia="Calibri"/>
          <w:color w:val="333333"/>
        </w:rPr>
      </w:pPr>
      <w:r w:rsidRPr="00F70203">
        <w:rPr>
          <w:rFonts w:eastAsia="Calibri"/>
          <w:color w:val="333333"/>
        </w:rPr>
        <w:t>&gt; Crédibilité du calendrier du projet</w:t>
      </w:r>
    </w:p>
    <w:p w14:paraId="7D597458" w14:textId="6BD13D51" w:rsidR="00495FDA" w:rsidRPr="00495FDA" w:rsidRDefault="001C574A" w:rsidP="00495FDA">
      <w:pPr>
        <w:shd w:val="clear" w:color="auto" w:fill="FFFFFF"/>
        <w:ind w:left="283"/>
        <w:rPr>
          <w:rFonts w:eastAsia="Calibri"/>
          <w:color w:val="333333"/>
        </w:rPr>
      </w:pPr>
      <w:r w:rsidRPr="00F70203">
        <w:rPr>
          <w:rFonts w:eastAsia="Calibri"/>
          <w:color w:val="333333"/>
        </w:rPr>
        <w:t>&gt; Gestion budgétaire rigoureuse et justifiée</w:t>
      </w:r>
    </w:p>
    <w:p w14:paraId="489A52EE" w14:textId="77777777" w:rsidR="00FB07E5" w:rsidRDefault="00FB07E5">
      <w:pPr>
        <w:rPr>
          <w:rFonts w:eastAsia="Calibri"/>
          <w:b/>
        </w:rPr>
      </w:pPr>
    </w:p>
    <w:p w14:paraId="349CE783" w14:textId="77777777" w:rsidR="00495FDA" w:rsidRPr="00F70203" w:rsidRDefault="00495FDA">
      <w:pPr>
        <w:rPr>
          <w:rFonts w:eastAsia="Calibri"/>
          <w:b/>
        </w:rPr>
      </w:pPr>
    </w:p>
    <w:p w14:paraId="4876364A" w14:textId="77777777" w:rsidR="00B90D75" w:rsidRPr="009F0611" w:rsidRDefault="001C574A">
      <w:pPr>
        <w:rPr>
          <w:rFonts w:eastAsia="Calibri"/>
          <w:b/>
          <w:u w:val="single"/>
        </w:rPr>
      </w:pPr>
      <w:r w:rsidRPr="009F0611">
        <w:rPr>
          <w:rFonts w:eastAsia="Calibri"/>
          <w:b/>
          <w:u w:val="single"/>
        </w:rPr>
        <w:t>MODALITÉS</w:t>
      </w:r>
    </w:p>
    <w:p w14:paraId="4876364B" w14:textId="77777777" w:rsidR="00B90D75" w:rsidRPr="00F70203" w:rsidRDefault="00B90D75">
      <w:pPr>
        <w:rPr>
          <w:rFonts w:eastAsia="Calibri"/>
          <w:b/>
        </w:rPr>
      </w:pPr>
    </w:p>
    <w:p w14:paraId="251F7461" w14:textId="19D52926" w:rsidR="009F0611" w:rsidRDefault="009F0611">
      <w:pPr>
        <w:jc w:val="both"/>
        <w:rPr>
          <w:rFonts w:eastAsia="Calibri"/>
        </w:rPr>
      </w:pPr>
      <w:r w:rsidRPr="009F0611">
        <w:rPr>
          <w:rFonts w:eastAsia="Calibri"/>
        </w:rPr>
        <w:t>Le comité de sélection composé d’un jury d’acteurs engagés pour une transition alimentaire</w:t>
      </w:r>
      <w:r>
        <w:rPr>
          <w:rFonts w:eastAsia="Calibri"/>
        </w:rPr>
        <w:t xml:space="preserve"> responsable</w:t>
      </w:r>
      <w:r w:rsidRPr="009F0611">
        <w:rPr>
          <w:rFonts w:eastAsia="Calibri"/>
        </w:rPr>
        <w:t xml:space="preserve"> annoncera les résultats lors de la soirée de remise de prix du mercredi 13 décembre 2023.</w:t>
      </w:r>
    </w:p>
    <w:p w14:paraId="06386E9E" w14:textId="77777777" w:rsidR="00495FDA" w:rsidRDefault="00495FDA" w:rsidP="00FB07E5">
      <w:pPr>
        <w:jc w:val="both"/>
        <w:rPr>
          <w:rFonts w:eastAsia="Calibri"/>
        </w:rPr>
      </w:pPr>
    </w:p>
    <w:p w14:paraId="61309D00" w14:textId="18977A38" w:rsidR="00D83893" w:rsidRPr="00FB07E5" w:rsidRDefault="00D83893" w:rsidP="00FB07E5">
      <w:pPr>
        <w:jc w:val="both"/>
        <w:rPr>
          <w:rFonts w:eastAsia="Calibri"/>
          <w:color w:val="1155CC"/>
        </w:rPr>
      </w:pPr>
      <w:r w:rsidRPr="00F70203">
        <w:rPr>
          <w:rFonts w:eastAsia="Calibri"/>
        </w:rPr>
        <w:t xml:space="preserve">Les candidatures sont ouvertes entre </w:t>
      </w:r>
      <w:r w:rsidRPr="00F70203">
        <w:rPr>
          <w:rFonts w:eastAsia="Calibri"/>
          <w:b/>
        </w:rPr>
        <w:t xml:space="preserve">le </w:t>
      </w:r>
      <w:r>
        <w:rPr>
          <w:rFonts w:eastAsia="Calibri"/>
          <w:b/>
        </w:rPr>
        <w:t>mercredi 25</w:t>
      </w:r>
      <w:r w:rsidRPr="00F70203">
        <w:rPr>
          <w:rFonts w:eastAsia="Calibri"/>
          <w:b/>
        </w:rPr>
        <w:t xml:space="preserve"> octobre et le </w:t>
      </w:r>
      <w:r>
        <w:rPr>
          <w:rFonts w:eastAsia="Calibri"/>
          <w:b/>
        </w:rPr>
        <w:t>jeudi 30</w:t>
      </w:r>
      <w:r w:rsidRPr="00F70203">
        <w:rPr>
          <w:rFonts w:eastAsia="Calibri"/>
          <w:b/>
        </w:rPr>
        <w:t xml:space="preserve"> novembre à 23h59</w:t>
      </w:r>
      <w:r w:rsidRPr="00F70203">
        <w:rPr>
          <w:rFonts w:eastAsia="Calibri"/>
        </w:rPr>
        <w:t xml:space="preserve"> et à envoyer à l’adresse suivante : </w:t>
      </w:r>
      <w:hyperlink r:id="rId10">
        <w:r w:rsidRPr="00D83893">
          <w:rPr>
            <w:rFonts w:eastAsia="Calibri"/>
            <w:color w:val="FD0053"/>
            <w:u w:val="single"/>
          </w:rPr>
          <w:t>campus@faire-equitable.org</w:t>
        </w:r>
      </w:hyperlink>
      <w:r w:rsidRPr="00F70203">
        <w:rPr>
          <w:rFonts w:eastAsia="Calibri"/>
        </w:rPr>
        <w:t xml:space="preserve">. Le formulaire de candidature est à télécharger sur le site de Génération </w:t>
      </w:r>
      <w:r w:rsidRPr="00F70203">
        <w:rPr>
          <w:rFonts w:eastAsia="Calibri"/>
          <w:color w:val="333333"/>
        </w:rPr>
        <w:t>É</w:t>
      </w:r>
      <w:r w:rsidRPr="00F70203">
        <w:rPr>
          <w:rFonts w:eastAsia="Calibri"/>
        </w:rPr>
        <w:t>quitable</w:t>
      </w:r>
      <w:r w:rsidRPr="00F70203">
        <w:rPr>
          <w:rFonts w:eastAsia="Calibri"/>
          <w:b/>
          <w:color w:val="333333"/>
        </w:rPr>
        <w:t xml:space="preserve"> </w:t>
      </w:r>
      <w:r w:rsidRPr="00F70203">
        <w:rPr>
          <w:rFonts w:eastAsia="Calibri"/>
        </w:rPr>
        <w:t>Seuls les dossiers complets</w:t>
      </w:r>
      <w:r>
        <w:rPr>
          <w:rFonts w:eastAsia="Calibri"/>
        </w:rPr>
        <w:t xml:space="preserve"> (annexes incluses)</w:t>
      </w:r>
      <w:r w:rsidRPr="00F70203">
        <w:rPr>
          <w:rFonts w:eastAsia="Calibri"/>
        </w:rPr>
        <w:t xml:space="preserve"> seront acceptés. </w:t>
      </w:r>
    </w:p>
    <w:p w14:paraId="4E347E39" w14:textId="77777777" w:rsidR="00FB07E5" w:rsidRPr="00F70203" w:rsidRDefault="00FB07E5">
      <w:pPr>
        <w:rPr>
          <w:rFonts w:eastAsia="Calibri"/>
        </w:rPr>
      </w:pPr>
    </w:p>
    <w:p w14:paraId="4AF3C971" w14:textId="77777777" w:rsidR="00FB07E5" w:rsidRDefault="00FB07E5">
      <w:pPr>
        <w:rPr>
          <w:rFonts w:eastAsia="Calibri"/>
          <w:b/>
          <w:u w:val="single"/>
        </w:rPr>
      </w:pPr>
    </w:p>
    <w:p w14:paraId="48763652" w14:textId="636C4083" w:rsidR="00B90D75" w:rsidRPr="00D83893" w:rsidRDefault="001C574A">
      <w:pPr>
        <w:rPr>
          <w:rFonts w:eastAsia="Calibri"/>
          <w:b/>
          <w:u w:val="single"/>
        </w:rPr>
      </w:pPr>
      <w:r w:rsidRPr="00D83893">
        <w:rPr>
          <w:rFonts w:eastAsia="Calibri"/>
          <w:b/>
          <w:u w:val="single"/>
        </w:rPr>
        <w:t>ENGAGEMENTS</w:t>
      </w:r>
      <w:r w:rsidR="00D83893">
        <w:rPr>
          <w:rFonts w:eastAsia="Calibri"/>
          <w:b/>
          <w:u w:val="single"/>
        </w:rPr>
        <w:t xml:space="preserve"> DES PARTENAIRES</w:t>
      </w:r>
    </w:p>
    <w:p w14:paraId="48763653" w14:textId="77777777" w:rsidR="00B90D75" w:rsidRPr="00F70203" w:rsidRDefault="00B90D75">
      <w:pPr>
        <w:rPr>
          <w:rFonts w:eastAsia="Calibri"/>
          <w:b/>
        </w:rPr>
      </w:pPr>
    </w:p>
    <w:p w14:paraId="5C47DE91" w14:textId="2F8EDF1F" w:rsidR="00D83893" w:rsidRPr="00D83893" w:rsidRDefault="001C574A" w:rsidP="00D83893">
      <w:pPr>
        <w:rPr>
          <w:rFonts w:eastAsia="Calibri"/>
          <w:b/>
        </w:rPr>
      </w:pPr>
      <w:r w:rsidRPr="00F70203">
        <w:rPr>
          <w:rFonts w:eastAsia="Calibri"/>
          <w:b/>
        </w:rPr>
        <w:t xml:space="preserve">Les projets lauréats s’engagent à : </w:t>
      </w:r>
    </w:p>
    <w:p w14:paraId="48763655" w14:textId="4D449D00" w:rsidR="00B90D75" w:rsidRPr="00F70203" w:rsidRDefault="001C574A">
      <w:pPr>
        <w:numPr>
          <w:ilvl w:val="0"/>
          <w:numId w:val="1"/>
        </w:numPr>
        <w:rPr>
          <w:rFonts w:eastAsia="Calibri"/>
        </w:rPr>
      </w:pPr>
      <w:r w:rsidRPr="00F70203">
        <w:rPr>
          <w:rFonts w:eastAsia="Calibri"/>
        </w:rPr>
        <w:t xml:space="preserve">Faire figurer le logo de Génération Équitable sur tous les supports de communication relatifs au projet retenu et mentionner Génération Équitable lors d’événements liés au projet. </w:t>
      </w:r>
    </w:p>
    <w:p w14:paraId="48763656" w14:textId="77777777" w:rsidR="00B90D75" w:rsidRPr="00F70203" w:rsidRDefault="001C574A">
      <w:pPr>
        <w:numPr>
          <w:ilvl w:val="0"/>
          <w:numId w:val="1"/>
        </w:numPr>
        <w:rPr>
          <w:rFonts w:eastAsia="Calibri"/>
        </w:rPr>
      </w:pPr>
      <w:r w:rsidRPr="00F70203">
        <w:rPr>
          <w:rFonts w:eastAsia="Calibri"/>
        </w:rPr>
        <w:t>Participer à une formation dispensée par le programme Génération Équitable sur les enjeux du commerce équitable.</w:t>
      </w:r>
    </w:p>
    <w:p w14:paraId="48763657" w14:textId="77777777" w:rsidR="00B90D75" w:rsidRPr="00F70203" w:rsidRDefault="001C574A">
      <w:pPr>
        <w:numPr>
          <w:ilvl w:val="0"/>
          <w:numId w:val="1"/>
        </w:numPr>
        <w:jc w:val="both"/>
        <w:rPr>
          <w:rFonts w:eastAsia="Calibri"/>
        </w:rPr>
      </w:pPr>
      <w:r w:rsidRPr="00F70203">
        <w:rPr>
          <w:rFonts w:eastAsia="Calibri"/>
        </w:rPr>
        <w:t xml:space="preserve">Participer à au moins 1 événement organisé par Génération Équitable pour témoigner de son expérience. </w:t>
      </w:r>
    </w:p>
    <w:p w14:paraId="48763658" w14:textId="6958D8DC" w:rsidR="00B90D75" w:rsidRPr="00D83893" w:rsidRDefault="001C574A" w:rsidP="00D83893">
      <w:pPr>
        <w:numPr>
          <w:ilvl w:val="0"/>
          <w:numId w:val="1"/>
        </w:numPr>
        <w:jc w:val="both"/>
        <w:rPr>
          <w:rFonts w:eastAsia="Calibri"/>
        </w:rPr>
      </w:pPr>
      <w:r w:rsidRPr="00F70203">
        <w:rPr>
          <w:rFonts w:eastAsia="Calibri"/>
        </w:rPr>
        <w:t xml:space="preserve">Transmettre un bilan du projet à son échéance. Ce bilan d’indicateurs quantitatifs et qualitatifs, dont les critères seront formalisés par l’équipe de Génération Équitable, </w:t>
      </w:r>
      <w:r w:rsidRPr="00D83893">
        <w:rPr>
          <w:rFonts w:eastAsia="Calibri"/>
        </w:rPr>
        <w:t xml:space="preserve">portera sur les éléments suivants : i) niveau de réalisation des objectifs ; ii) difficultés éventuelles rencontrées et solutions apportées ; iii) impact du projet sur le campus et/ou le territoire ; iv) perspectives du projet. </w:t>
      </w:r>
    </w:p>
    <w:p w14:paraId="48763659" w14:textId="77777777" w:rsidR="00B90D75" w:rsidRPr="00F70203" w:rsidRDefault="00B90D75">
      <w:pPr>
        <w:ind w:left="720"/>
        <w:jc w:val="both"/>
        <w:rPr>
          <w:rFonts w:eastAsia="Calibri"/>
          <w:b/>
        </w:rPr>
      </w:pPr>
    </w:p>
    <w:p w14:paraId="4876365A" w14:textId="77777777" w:rsidR="00B90D75" w:rsidRPr="00F70203" w:rsidRDefault="001C574A">
      <w:pPr>
        <w:jc w:val="both"/>
        <w:rPr>
          <w:rFonts w:eastAsia="Calibri"/>
          <w:b/>
        </w:rPr>
      </w:pPr>
      <w:r w:rsidRPr="00F70203">
        <w:rPr>
          <w:rFonts w:eastAsia="Calibri"/>
          <w:b/>
        </w:rPr>
        <w:t>Génération Équitable, à travers ses organisations co-porteuses FAIRe un monde équitable et Max Havelaar France, et son partenaire le RESES, s’engage à :</w:t>
      </w:r>
    </w:p>
    <w:p w14:paraId="4876365B" w14:textId="7BD3514D" w:rsidR="00B90D75" w:rsidRPr="00F70203" w:rsidRDefault="001C574A">
      <w:pPr>
        <w:numPr>
          <w:ilvl w:val="0"/>
          <w:numId w:val="6"/>
        </w:numPr>
        <w:jc w:val="both"/>
        <w:rPr>
          <w:rFonts w:eastAsia="Calibri"/>
        </w:rPr>
      </w:pPr>
      <w:r w:rsidRPr="00F70203">
        <w:rPr>
          <w:rFonts w:eastAsia="Calibri"/>
        </w:rPr>
        <w:t xml:space="preserve">Valoriser les projets sur le plan national à travers la communication </w:t>
      </w:r>
      <w:r w:rsidR="00F70203" w:rsidRPr="00F70203">
        <w:rPr>
          <w:rFonts w:eastAsia="Calibri"/>
        </w:rPr>
        <w:t>de</w:t>
      </w:r>
      <w:r w:rsidRPr="00F70203">
        <w:rPr>
          <w:rFonts w:eastAsia="Calibri"/>
        </w:rPr>
        <w:t xml:space="preserve"> ces trois organisations.</w:t>
      </w:r>
    </w:p>
    <w:p w14:paraId="4876365C" w14:textId="77777777" w:rsidR="00B90D75" w:rsidRPr="00F70203" w:rsidRDefault="001C574A">
      <w:pPr>
        <w:numPr>
          <w:ilvl w:val="0"/>
          <w:numId w:val="6"/>
        </w:numPr>
        <w:jc w:val="both"/>
        <w:rPr>
          <w:rFonts w:eastAsia="Calibri"/>
        </w:rPr>
      </w:pPr>
      <w:r w:rsidRPr="00F70203">
        <w:rPr>
          <w:rFonts w:eastAsia="Calibri"/>
        </w:rPr>
        <w:t>Accompagner les porteurs de projets à l’année selon leurs besoins : conseil, communication, ressources pédagogiques, formalisation de leur bilan de projet à partir d’indicateurs quantitatifs et qualitatifs.</w:t>
      </w:r>
    </w:p>
    <w:p w14:paraId="4876365D" w14:textId="77777777" w:rsidR="00B90D75" w:rsidRPr="00F70203" w:rsidRDefault="001C574A">
      <w:pPr>
        <w:numPr>
          <w:ilvl w:val="0"/>
          <w:numId w:val="6"/>
        </w:numPr>
        <w:rPr>
          <w:rFonts w:eastAsia="Calibri"/>
        </w:rPr>
      </w:pPr>
      <w:r w:rsidRPr="00F70203">
        <w:rPr>
          <w:rFonts w:eastAsia="Calibri"/>
        </w:rPr>
        <w:t>Former les lauréats aux enjeux de transition alimentaire et de commerce équitable.</w:t>
      </w:r>
    </w:p>
    <w:p w14:paraId="56DCCEA9" w14:textId="77777777" w:rsidR="00495FDA" w:rsidRDefault="00495FDA" w:rsidP="00495FDA">
      <w:pPr>
        <w:spacing w:line="240" w:lineRule="auto"/>
        <w:ind w:left="360"/>
        <w:rPr>
          <w:rFonts w:ascii="Calibri" w:eastAsia="Times New Roman" w:hAnsi="Calibri" w:cs="Calibri"/>
          <w:color w:val="000000"/>
          <w:lang w:val="fr-FR"/>
        </w:rPr>
      </w:pPr>
    </w:p>
    <w:p w14:paraId="0F8B3EA4" w14:textId="77777777" w:rsidR="00495FDA" w:rsidRDefault="00495FDA" w:rsidP="00495FDA">
      <w:pPr>
        <w:spacing w:line="240" w:lineRule="auto"/>
        <w:ind w:left="360"/>
        <w:rPr>
          <w:rFonts w:ascii="Calibri" w:eastAsia="Times New Roman" w:hAnsi="Calibri" w:cs="Calibri"/>
          <w:color w:val="000000"/>
          <w:lang w:val="fr-FR"/>
        </w:rPr>
      </w:pPr>
    </w:p>
    <w:p w14:paraId="0701881A" w14:textId="6FF11A4F" w:rsidR="00495FDA" w:rsidRPr="00495FDA" w:rsidRDefault="00495FDA" w:rsidP="00495FDA">
      <w:pPr>
        <w:spacing w:line="240" w:lineRule="auto"/>
        <w:ind w:left="360"/>
        <w:jc w:val="center"/>
        <w:rPr>
          <w:rFonts w:ascii="Times New Roman" w:eastAsia="Times New Roman" w:hAnsi="Times New Roman" w:cs="Times New Roman"/>
          <w:sz w:val="24"/>
          <w:szCs w:val="24"/>
          <w:lang w:val="fr-FR"/>
        </w:rPr>
      </w:pPr>
      <w:r w:rsidRPr="00495FDA">
        <w:rPr>
          <w:rFonts w:ascii="Calibri" w:eastAsia="Times New Roman" w:hAnsi="Calibri" w:cs="Calibri"/>
          <w:color w:val="000000"/>
          <w:lang w:val="fr-FR"/>
        </w:rPr>
        <w:t>**************************</w:t>
      </w:r>
    </w:p>
    <w:p w14:paraId="48763660" w14:textId="6BEEC974" w:rsidR="00B90D75" w:rsidRPr="00F70203" w:rsidRDefault="001C574A">
      <w:pPr>
        <w:spacing w:before="240" w:after="240" w:line="240" w:lineRule="auto"/>
        <w:jc w:val="center"/>
        <w:rPr>
          <w:color w:val="333333"/>
        </w:rPr>
      </w:pPr>
      <w:r w:rsidRPr="00F70203">
        <w:rPr>
          <w:rFonts w:eastAsia="Calibri"/>
        </w:rPr>
        <w:t>L’équipe Génération Équitable a hâte de prendre connaissance de votre projet !</w:t>
      </w:r>
    </w:p>
    <w:p w14:paraId="48763661" w14:textId="77777777" w:rsidR="00B90D75" w:rsidRDefault="001C574A">
      <w:pPr>
        <w:shd w:val="clear" w:color="auto" w:fill="FFFFFF"/>
        <w:jc w:val="center"/>
        <w:rPr>
          <w:b/>
          <w:color w:val="1155CC"/>
          <w:u w:val="single"/>
        </w:rPr>
      </w:pPr>
      <w:r w:rsidRPr="00F70203">
        <w:rPr>
          <w:b/>
          <w:color w:val="333333"/>
        </w:rPr>
        <w:t xml:space="preserve">Pour toute question relative à l’appel à projets, vous pouvez contacter l’équipe à l’adresse : </w:t>
      </w:r>
      <w:hyperlink r:id="rId11">
        <w:r w:rsidRPr="00D83893">
          <w:rPr>
            <w:b/>
            <w:color w:val="FD0053"/>
            <w:u w:val="single"/>
          </w:rPr>
          <w:t>campus@faire-equitable.org</w:t>
        </w:r>
      </w:hyperlink>
    </w:p>
    <w:p w14:paraId="427B1C8F" w14:textId="77777777" w:rsidR="00D83893" w:rsidRPr="00F70203" w:rsidRDefault="00D83893">
      <w:pPr>
        <w:shd w:val="clear" w:color="auto" w:fill="FFFFFF"/>
        <w:jc w:val="center"/>
        <w:rPr>
          <w:b/>
        </w:rPr>
      </w:pPr>
    </w:p>
    <w:p w14:paraId="333DFD37" w14:textId="62318AAB" w:rsidR="00D83893" w:rsidRPr="00D83893" w:rsidRDefault="00D83893" w:rsidP="00D83893">
      <w:pPr>
        <w:spacing w:before="240" w:after="240"/>
        <w:jc w:val="center"/>
        <w:rPr>
          <w:rFonts w:eastAsia="Calibri"/>
        </w:rPr>
      </w:pPr>
      <w:r w:rsidRPr="00D83893">
        <w:rPr>
          <w:rFonts w:eastAsia="Calibri"/>
        </w:rPr>
        <w:t xml:space="preserve">Nous suivre sur Instagram : </w:t>
      </w:r>
      <w:hyperlink r:id="rId12" w:history="1">
        <w:r w:rsidRPr="00D83893">
          <w:rPr>
            <w:rStyle w:val="Lienhypertexte"/>
            <w:rFonts w:eastAsia="Calibri"/>
            <w:color w:val="FD0053"/>
          </w:rPr>
          <w:t>generation_equitable</w:t>
        </w:r>
      </w:hyperlink>
    </w:p>
    <w:p w14:paraId="48763662" w14:textId="186D4A4D" w:rsidR="00B90D75" w:rsidRDefault="00D83893" w:rsidP="00D83893">
      <w:pPr>
        <w:spacing w:before="240" w:after="240"/>
        <w:jc w:val="center"/>
        <w:rPr>
          <w:rFonts w:eastAsia="Calibri"/>
          <w:i/>
          <w:iCs/>
        </w:rPr>
      </w:pPr>
      <w:r w:rsidRPr="00D83893">
        <w:rPr>
          <w:rFonts w:eastAsia="Calibri"/>
          <w:i/>
          <w:iCs/>
        </w:rPr>
        <w:t>(Dossier de candidature à remplir en page suivante)</w:t>
      </w:r>
    </w:p>
    <w:p w14:paraId="7A7C0206" w14:textId="77777777" w:rsidR="00D83893" w:rsidRDefault="00D83893" w:rsidP="00D83893">
      <w:pPr>
        <w:spacing w:before="240" w:after="240"/>
        <w:jc w:val="center"/>
        <w:rPr>
          <w:rFonts w:eastAsia="Calibri"/>
          <w:i/>
          <w:iCs/>
        </w:rPr>
      </w:pPr>
    </w:p>
    <w:p w14:paraId="19437107" w14:textId="77777777" w:rsidR="00495FDA" w:rsidRDefault="00495FDA" w:rsidP="00D83893">
      <w:pPr>
        <w:spacing w:before="240" w:after="240"/>
        <w:jc w:val="center"/>
        <w:rPr>
          <w:rFonts w:eastAsia="Calibri"/>
          <w:i/>
          <w:iCs/>
        </w:rPr>
      </w:pPr>
    </w:p>
    <w:p w14:paraId="7EFE484A" w14:textId="77777777" w:rsidR="00FB07E5" w:rsidRDefault="00FB07E5" w:rsidP="00CF1E46">
      <w:pPr>
        <w:jc w:val="center"/>
        <w:rPr>
          <w:b/>
          <w:color w:val="FD0053"/>
          <w:sz w:val="28"/>
          <w:szCs w:val="28"/>
        </w:rPr>
      </w:pPr>
    </w:p>
    <w:p w14:paraId="1F280D0F" w14:textId="75269F90" w:rsidR="00CF1E46" w:rsidRPr="00CF1E46" w:rsidRDefault="00CF1E46" w:rsidP="00CF1E46">
      <w:pPr>
        <w:jc w:val="center"/>
        <w:rPr>
          <w:b/>
          <w:color w:val="FD0053"/>
          <w:sz w:val="28"/>
          <w:szCs w:val="28"/>
        </w:rPr>
      </w:pPr>
      <w:r w:rsidRPr="00CF1E46">
        <w:rPr>
          <w:b/>
          <w:color w:val="FD0053"/>
          <w:sz w:val="28"/>
          <w:szCs w:val="28"/>
        </w:rPr>
        <w:t xml:space="preserve">Dossier de candidature de l’appel à projets innovants </w:t>
      </w:r>
      <w:r>
        <w:rPr>
          <w:b/>
          <w:color w:val="FD0053"/>
          <w:sz w:val="28"/>
          <w:szCs w:val="28"/>
        </w:rPr>
        <w:t xml:space="preserve">Génération </w:t>
      </w:r>
      <w:r w:rsidRPr="00CF1E46">
        <w:rPr>
          <w:b/>
          <w:color w:val="FD0053"/>
          <w:sz w:val="28"/>
          <w:szCs w:val="28"/>
        </w:rPr>
        <w:t>É</w:t>
      </w:r>
      <w:r>
        <w:rPr>
          <w:b/>
          <w:color w:val="FD0053"/>
          <w:sz w:val="28"/>
          <w:szCs w:val="28"/>
        </w:rPr>
        <w:t xml:space="preserve">quitable </w:t>
      </w:r>
      <w:r w:rsidRPr="00CF1E46">
        <w:rPr>
          <w:b/>
          <w:color w:val="FD0053"/>
          <w:sz w:val="28"/>
          <w:szCs w:val="28"/>
        </w:rPr>
        <w:t>202</w:t>
      </w:r>
      <w:r>
        <w:rPr>
          <w:b/>
          <w:color w:val="FD0053"/>
          <w:sz w:val="28"/>
          <w:szCs w:val="28"/>
        </w:rPr>
        <w:t>3</w:t>
      </w:r>
    </w:p>
    <w:p w14:paraId="66EF91B6" w14:textId="77777777" w:rsidR="00CF1E46" w:rsidRDefault="00CF1E46" w:rsidP="00CF1E46">
      <w:pPr>
        <w:jc w:val="center"/>
        <w:rPr>
          <w:b/>
          <w:color w:val="FD0053"/>
        </w:rPr>
      </w:pPr>
      <w:r w:rsidRPr="00CF1E46">
        <w:rPr>
          <w:b/>
          <w:color w:val="FD0053"/>
        </w:rPr>
        <w:t xml:space="preserve"> </w:t>
      </w:r>
      <w:bookmarkStart w:id="0" w:name="_Hlk117865689"/>
      <w:r w:rsidRPr="00CF1E46">
        <w:rPr>
          <w:b/>
          <w:color w:val="FD0053"/>
        </w:rPr>
        <w:t>“</w:t>
      </w:r>
      <w:bookmarkEnd w:id="0"/>
      <w:r w:rsidRPr="00CF1E46">
        <w:rPr>
          <w:b/>
          <w:color w:val="FD0053"/>
        </w:rPr>
        <w:t xml:space="preserve">Cultiver l'Équité : J’agis pour une alimentation responsable et </w:t>
      </w:r>
    </w:p>
    <w:p w14:paraId="338E7F18" w14:textId="0FB5E35D" w:rsidR="00D83893" w:rsidRDefault="00CF1E46" w:rsidP="00CF1E46">
      <w:pPr>
        <w:jc w:val="center"/>
        <w:rPr>
          <w:b/>
          <w:color w:val="FD0053"/>
        </w:rPr>
      </w:pPr>
      <w:r w:rsidRPr="00CF1E46">
        <w:rPr>
          <w:b/>
          <w:color w:val="FD0053"/>
        </w:rPr>
        <w:t>équitable sur mon campus</w:t>
      </w:r>
      <w:bookmarkStart w:id="1" w:name="_Hlk117865711"/>
      <w:r w:rsidRPr="00CF1E46">
        <w:rPr>
          <w:b/>
          <w:color w:val="FD0053"/>
        </w:rPr>
        <w:t>”</w:t>
      </w:r>
      <w:bookmarkEnd w:id="1"/>
    </w:p>
    <w:p w14:paraId="63EC078B" w14:textId="77777777" w:rsidR="00CF1E46" w:rsidRDefault="00CF1E46" w:rsidP="00CF1E46">
      <w:pPr>
        <w:rPr>
          <w:b/>
          <w:color w:val="FD0053"/>
        </w:rPr>
      </w:pPr>
    </w:p>
    <w:p w14:paraId="5DA100D8" w14:textId="77777777" w:rsidR="00FB07E5" w:rsidRPr="00CF1E46" w:rsidRDefault="00FB07E5" w:rsidP="00CF1E46">
      <w:pPr>
        <w:rPr>
          <w:b/>
          <w:color w:val="FD0053"/>
        </w:rPr>
      </w:pPr>
    </w:p>
    <w:p w14:paraId="70963584" w14:textId="77777777" w:rsidR="00D83893" w:rsidRDefault="00D83893" w:rsidP="00D83893">
      <w:pPr>
        <w:jc w:val="both"/>
        <w:rPr>
          <w:b/>
          <w:color w:val="0D0D0D"/>
        </w:rPr>
      </w:pPr>
      <w:r>
        <w:rPr>
          <w:b/>
          <w:color w:val="0D0D0D"/>
        </w:rPr>
        <w:t>Etablissement de rattachement et ville :</w:t>
      </w:r>
    </w:p>
    <w:p w14:paraId="4D8FEBE5" w14:textId="77777777" w:rsidR="00D83893" w:rsidRDefault="00D83893" w:rsidP="00D83893">
      <w:pPr>
        <w:jc w:val="both"/>
        <w:rPr>
          <w:b/>
          <w:color w:val="0D0D0D"/>
        </w:rPr>
      </w:pPr>
      <w:r>
        <w:rPr>
          <w:color w:val="0D0D0D"/>
        </w:rPr>
        <w:t>…………………………………………………………………………………………………………………………………</w:t>
      </w:r>
    </w:p>
    <w:p w14:paraId="255997D2" w14:textId="77777777" w:rsidR="00D83893" w:rsidRDefault="00D83893" w:rsidP="00D83893">
      <w:pPr>
        <w:rPr>
          <w:b/>
          <w:color w:val="0D0D0D"/>
        </w:rPr>
      </w:pPr>
    </w:p>
    <w:p w14:paraId="79220EC7" w14:textId="77777777" w:rsidR="00D83893" w:rsidRDefault="00D83893" w:rsidP="00D83893">
      <w:pPr>
        <w:rPr>
          <w:color w:val="0D0D0D"/>
        </w:rPr>
      </w:pPr>
      <w:r>
        <w:rPr>
          <w:b/>
          <w:color w:val="0D0D0D"/>
        </w:rPr>
        <w:t>Nom de l’association étudiante :</w:t>
      </w:r>
      <w:r>
        <w:rPr>
          <w:color w:val="0D0D0D"/>
        </w:rPr>
        <w:t xml:space="preserve"> …………………………………………………………………………………………………………………………………</w:t>
      </w:r>
    </w:p>
    <w:p w14:paraId="2A9DF10A" w14:textId="77777777" w:rsidR="00D83893" w:rsidRDefault="00D83893" w:rsidP="00D83893">
      <w:pPr>
        <w:spacing w:line="240" w:lineRule="auto"/>
        <w:rPr>
          <w:b/>
          <w:color w:val="0D0D0D"/>
        </w:rPr>
      </w:pPr>
    </w:p>
    <w:p w14:paraId="0834D325" w14:textId="77777777" w:rsidR="00D83893" w:rsidRDefault="00D83893" w:rsidP="00D83893">
      <w:pPr>
        <w:spacing w:line="240" w:lineRule="auto"/>
        <w:rPr>
          <w:color w:val="0D0D0D"/>
        </w:rPr>
      </w:pPr>
      <w:r>
        <w:rPr>
          <w:b/>
          <w:color w:val="0D0D0D"/>
        </w:rPr>
        <w:t xml:space="preserve">Adresse postale de l’association étudiante : </w:t>
      </w:r>
      <w:r>
        <w:rPr>
          <w:color w:val="0D0D0D"/>
        </w:rPr>
        <w:t>…………………………………………………………………………………………………………………………………………………………………………………………………………………………</w:t>
      </w:r>
    </w:p>
    <w:p w14:paraId="6D94E2FE" w14:textId="77777777" w:rsidR="00D83893" w:rsidRDefault="00D83893" w:rsidP="00D83893">
      <w:pPr>
        <w:spacing w:line="240" w:lineRule="auto"/>
        <w:rPr>
          <w:b/>
          <w:color w:val="0D0D0D"/>
        </w:rPr>
      </w:pPr>
    </w:p>
    <w:p w14:paraId="03D51F17" w14:textId="77777777" w:rsidR="00D83893" w:rsidRDefault="00D83893" w:rsidP="00D83893">
      <w:pPr>
        <w:jc w:val="both"/>
        <w:rPr>
          <w:b/>
          <w:color w:val="0D0D0D"/>
        </w:rPr>
      </w:pPr>
      <w:r>
        <w:rPr>
          <w:b/>
          <w:color w:val="0D0D0D"/>
        </w:rPr>
        <w:t>Nom et contact email/téléphone du représentant légal de l’association étudiante :</w:t>
      </w:r>
    </w:p>
    <w:p w14:paraId="22166FBA" w14:textId="77777777" w:rsidR="00D83893" w:rsidRDefault="00D83893" w:rsidP="00D83893">
      <w:pPr>
        <w:jc w:val="both"/>
        <w:rPr>
          <w:color w:val="0D0D0D"/>
        </w:rPr>
      </w:pPr>
      <w:r>
        <w:rPr>
          <w:color w:val="0D0D0D"/>
        </w:rPr>
        <w:t>…………………………………………………………………………………………………………………………………………………………………………………………………………………………</w:t>
      </w:r>
    </w:p>
    <w:p w14:paraId="51C8F927" w14:textId="77777777" w:rsidR="00D83893" w:rsidRDefault="00D83893" w:rsidP="00D83893">
      <w:pPr>
        <w:jc w:val="both"/>
        <w:rPr>
          <w:color w:val="0D0D0D"/>
        </w:rPr>
      </w:pPr>
    </w:p>
    <w:p w14:paraId="260B2B0E" w14:textId="77777777" w:rsidR="00D83893" w:rsidRDefault="00D83893" w:rsidP="00D83893">
      <w:pPr>
        <w:jc w:val="both"/>
        <w:rPr>
          <w:b/>
          <w:color w:val="0D0D0D"/>
        </w:rPr>
      </w:pPr>
      <w:r>
        <w:rPr>
          <w:b/>
          <w:color w:val="0D0D0D"/>
        </w:rPr>
        <w:t>Nom et contact email/téléphone des membres de l’association porteurs du projet :</w:t>
      </w:r>
    </w:p>
    <w:p w14:paraId="157F826B" w14:textId="77777777" w:rsidR="00D83893" w:rsidRDefault="00D83893" w:rsidP="00D83893">
      <w:pPr>
        <w:jc w:val="both"/>
        <w:rPr>
          <w:color w:val="0D0D0D"/>
        </w:rPr>
      </w:pPr>
      <w:r>
        <w:rPr>
          <w:color w:val="0D0D0D"/>
        </w:rPr>
        <w:t>……………………………………………………………………………………………………………</w:t>
      </w:r>
    </w:p>
    <w:p w14:paraId="57BAFD8A" w14:textId="77777777" w:rsidR="00D83893" w:rsidRDefault="00D83893" w:rsidP="00D83893">
      <w:pPr>
        <w:jc w:val="both"/>
        <w:rPr>
          <w:color w:val="0D0D0D"/>
        </w:rPr>
      </w:pPr>
      <w:r>
        <w:rPr>
          <w:color w:val="0D0D0D"/>
        </w:rPr>
        <w:t>…………………………………………………………………………………………………………………………………………………………………………………………………………………………</w:t>
      </w:r>
    </w:p>
    <w:p w14:paraId="3B9D7997" w14:textId="77777777" w:rsidR="00D83893" w:rsidRDefault="00D83893" w:rsidP="00D83893">
      <w:pPr>
        <w:spacing w:line="240" w:lineRule="auto"/>
        <w:rPr>
          <w:color w:val="0D0D0D"/>
        </w:rPr>
      </w:pPr>
      <w:r>
        <w:rPr>
          <w:color w:val="0D0D0D"/>
        </w:rPr>
        <w:t>…………………………………………………………………………………………………………………………………………………………………………………………………………………………</w:t>
      </w:r>
    </w:p>
    <w:p w14:paraId="741C2158" w14:textId="77777777" w:rsidR="00FB07E5" w:rsidRDefault="00FB07E5" w:rsidP="00FB07E5">
      <w:pPr>
        <w:spacing w:line="240" w:lineRule="auto"/>
        <w:rPr>
          <w:color w:val="0D0D0D"/>
        </w:rPr>
      </w:pPr>
      <w:r>
        <w:rPr>
          <w:color w:val="0D0D0D"/>
        </w:rPr>
        <w:t>…………………………………………………………………………………………………………………………………………………………………………………………………………………………</w:t>
      </w:r>
    </w:p>
    <w:p w14:paraId="2DF6E782" w14:textId="77777777" w:rsidR="00FB07E5" w:rsidRDefault="00FB07E5" w:rsidP="00D83893">
      <w:pPr>
        <w:spacing w:line="240" w:lineRule="auto"/>
        <w:rPr>
          <w:color w:val="0D0D0D"/>
        </w:rPr>
      </w:pPr>
    </w:p>
    <w:p w14:paraId="234E6342" w14:textId="77777777" w:rsidR="00D83893" w:rsidRDefault="00D83893" w:rsidP="00D83893">
      <w:pPr>
        <w:rPr>
          <w:b/>
          <w:color w:val="0D0D0D"/>
        </w:rPr>
      </w:pPr>
    </w:p>
    <w:p w14:paraId="1142A6CF" w14:textId="77777777" w:rsidR="00D83893" w:rsidRDefault="00D83893" w:rsidP="00D83893">
      <w:pPr>
        <w:rPr>
          <w:color w:val="0D0D0D"/>
        </w:rPr>
      </w:pPr>
      <w:r>
        <w:rPr>
          <w:b/>
          <w:color w:val="0D0D0D"/>
        </w:rPr>
        <w:t xml:space="preserve">Nom du projet : </w:t>
      </w:r>
      <w:r>
        <w:rPr>
          <w:color w:val="0D0D0D"/>
        </w:rPr>
        <w:t>……………………………………………………………………………………………………………</w:t>
      </w:r>
    </w:p>
    <w:p w14:paraId="4505FFC8" w14:textId="77777777" w:rsidR="00D83893" w:rsidRDefault="00D83893" w:rsidP="00D83893">
      <w:pPr>
        <w:rPr>
          <w:b/>
          <w:color w:val="0D0D0D"/>
        </w:rPr>
      </w:pPr>
    </w:p>
    <w:p w14:paraId="1232786C" w14:textId="77777777" w:rsidR="00D83893" w:rsidRDefault="00D83893" w:rsidP="00D83893">
      <w:pPr>
        <w:rPr>
          <w:color w:val="0D0D0D"/>
        </w:rPr>
      </w:pPr>
      <w:r>
        <w:rPr>
          <w:b/>
          <w:color w:val="0D0D0D"/>
        </w:rPr>
        <w:t>Lieu de déroulement du projet :</w:t>
      </w:r>
      <w:r>
        <w:rPr>
          <w:color w:val="0D0D0D"/>
        </w:rPr>
        <w:t xml:space="preserve"> ……………………………………………………………………………………………………………</w:t>
      </w:r>
    </w:p>
    <w:p w14:paraId="354275C4" w14:textId="77777777" w:rsidR="00D83893" w:rsidRDefault="00D83893" w:rsidP="00D83893">
      <w:pPr>
        <w:rPr>
          <w:b/>
          <w:color w:val="0D0D0D"/>
        </w:rPr>
      </w:pPr>
    </w:p>
    <w:p w14:paraId="51ACB253" w14:textId="77777777" w:rsidR="00D83893" w:rsidRDefault="00D83893" w:rsidP="00D83893">
      <w:pPr>
        <w:rPr>
          <w:color w:val="0D0D0D"/>
        </w:rPr>
      </w:pPr>
      <w:r>
        <w:rPr>
          <w:b/>
          <w:color w:val="0D0D0D"/>
        </w:rPr>
        <w:t>Thématique du projet :</w:t>
      </w:r>
      <w:r>
        <w:rPr>
          <w:color w:val="0D0D0D"/>
        </w:rPr>
        <w:t xml:space="preserve"> ……………………………………………………………………………………………………………</w:t>
      </w:r>
    </w:p>
    <w:p w14:paraId="7E9250DF" w14:textId="77777777" w:rsidR="00FB07E5" w:rsidRDefault="00FB07E5" w:rsidP="00FB07E5">
      <w:pPr>
        <w:spacing w:line="240" w:lineRule="auto"/>
        <w:rPr>
          <w:color w:val="0D0D0D"/>
        </w:rPr>
      </w:pPr>
      <w:r>
        <w:rPr>
          <w:color w:val="0D0D0D"/>
        </w:rPr>
        <w:t>…………………………………………………………………………………………………………………………………………………………………………………………………………………………</w:t>
      </w:r>
    </w:p>
    <w:p w14:paraId="6038D00C" w14:textId="36DCC82C" w:rsidR="00FB07E5" w:rsidRDefault="00495FDA" w:rsidP="00D83893">
      <w:pPr>
        <w:rPr>
          <w:b/>
          <w:color w:val="0D0D0D"/>
        </w:rPr>
      </w:pPr>
      <w:r>
        <w:rPr>
          <w:color w:val="0D0D0D"/>
        </w:rPr>
        <w:t>……………………………………………………………………………………………………………</w:t>
      </w:r>
    </w:p>
    <w:p w14:paraId="719D0324" w14:textId="4EF818A0" w:rsidR="00FB07E5" w:rsidRDefault="00495FDA" w:rsidP="00D83893">
      <w:pPr>
        <w:rPr>
          <w:b/>
          <w:color w:val="0D0D0D"/>
        </w:rPr>
      </w:pPr>
      <w:r>
        <w:rPr>
          <w:color w:val="0D0D0D"/>
        </w:rPr>
        <w:t>……………………………………………………………………………………………………………</w:t>
      </w:r>
    </w:p>
    <w:p w14:paraId="059966A2" w14:textId="77777777" w:rsidR="00FB07E5" w:rsidRDefault="00FB07E5" w:rsidP="00D83893">
      <w:pPr>
        <w:rPr>
          <w:b/>
          <w:color w:val="0D0D0D"/>
        </w:rPr>
      </w:pPr>
    </w:p>
    <w:p w14:paraId="334C7CBC" w14:textId="77777777" w:rsidR="00FB07E5" w:rsidRDefault="00FB07E5" w:rsidP="00D83893">
      <w:pPr>
        <w:rPr>
          <w:b/>
          <w:color w:val="0D0D0D"/>
        </w:rPr>
      </w:pPr>
    </w:p>
    <w:p w14:paraId="4F0FA192" w14:textId="77777777" w:rsidR="00FB07E5" w:rsidRDefault="00FB07E5" w:rsidP="00D83893">
      <w:pPr>
        <w:rPr>
          <w:b/>
          <w:color w:val="0D0D0D"/>
        </w:rPr>
      </w:pPr>
    </w:p>
    <w:p w14:paraId="6941F6FC" w14:textId="77777777" w:rsidR="00D83893" w:rsidRDefault="00D83893" w:rsidP="00D83893">
      <w:pPr>
        <w:jc w:val="both"/>
        <w:rPr>
          <w:b/>
          <w:color w:val="0D0D0D"/>
        </w:rPr>
      </w:pPr>
    </w:p>
    <w:p w14:paraId="22AD23C6" w14:textId="77777777" w:rsidR="00D83893" w:rsidRDefault="00D83893" w:rsidP="00D83893">
      <w:pPr>
        <w:jc w:val="both"/>
        <w:rPr>
          <w:b/>
          <w:color w:val="0D0D0D"/>
        </w:rPr>
      </w:pPr>
      <w:r>
        <w:rPr>
          <w:b/>
          <w:color w:val="0D0D0D"/>
        </w:rPr>
        <w:t>Objectif général du projet (</w:t>
      </w:r>
      <w:r>
        <w:rPr>
          <w:b/>
          <w:u w:val="single"/>
        </w:rPr>
        <w:t>1 à 3 choix minimum</w:t>
      </w:r>
      <w:r>
        <w:rPr>
          <w:b/>
          <w:color w:val="0D0D0D"/>
          <w:u w:val="single"/>
        </w:rPr>
        <w:t xml:space="preserve"> possibles</w:t>
      </w:r>
      <w:r>
        <w:rPr>
          <w:b/>
          <w:color w:val="0D0D0D"/>
        </w:rPr>
        <w:t>) :</w:t>
      </w:r>
    </w:p>
    <w:p w14:paraId="674230EE" w14:textId="77777777" w:rsidR="00D83893" w:rsidRDefault="00D83893" w:rsidP="00D83893">
      <w:pPr>
        <w:jc w:val="both"/>
      </w:pPr>
      <w:r>
        <w:rPr>
          <w:color w:val="0D0D0D"/>
        </w:rPr>
        <w:t xml:space="preserve"> </w:t>
      </w:r>
    </w:p>
    <w:p w14:paraId="715BF7AB" w14:textId="77777777" w:rsidR="00D83893" w:rsidRDefault="00D83893" w:rsidP="00D83893">
      <w:r>
        <w:rPr>
          <w:rFonts w:ascii="Cambria Math" w:eastAsia="Cambria Math" w:hAnsi="Cambria Math" w:cs="Cambria Math"/>
        </w:rPr>
        <w:t>▢</w:t>
      </w:r>
      <w:r>
        <w:t xml:space="preserve"> Faciliter l’accès et/ou le développement d’une consommation de produits alimentaires responsables, en majorité des produits labellisés équitables mais aussi des produits bio, locaux, zéro déchet, vrac, invendus… sur son campus et/ou le territoire. </w:t>
      </w:r>
    </w:p>
    <w:p w14:paraId="703959D2" w14:textId="77777777" w:rsidR="00D83893" w:rsidRDefault="00D83893" w:rsidP="00D83893"/>
    <w:p w14:paraId="6337D37C" w14:textId="70EA5103" w:rsidR="00D83893" w:rsidRDefault="00D83893" w:rsidP="00D83893">
      <w:r>
        <w:rPr>
          <w:rFonts w:ascii="Cambria Math" w:eastAsia="Cambria Math" w:hAnsi="Cambria Math" w:cs="Cambria Math"/>
        </w:rPr>
        <w:t xml:space="preserve">▢ </w:t>
      </w:r>
      <w:r>
        <w:t xml:space="preserve">L’introduction d’un contenu pédagogique portant sur une transition alimentaire responsable, incluant la juste rémunération des producteur.rices, dans un cursus scolaire ou universitaire, sur son campus et/ou le territoire. </w:t>
      </w:r>
    </w:p>
    <w:p w14:paraId="6FB9222C" w14:textId="77777777" w:rsidR="00D83893" w:rsidRDefault="00D83893" w:rsidP="00D83893"/>
    <w:p w14:paraId="2C60E1EE" w14:textId="77777777" w:rsidR="00D83893" w:rsidRDefault="00D83893" w:rsidP="00D83893">
      <w:r>
        <w:rPr>
          <w:rFonts w:ascii="Cambria Math" w:eastAsia="Cambria Math" w:hAnsi="Cambria Math" w:cs="Cambria Math"/>
          <w:color w:val="333333"/>
        </w:rPr>
        <w:t>▢</w:t>
      </w:r>
      <w:r>
        <w:rPr>
          <w:color w:val="333333"/>
        </w:rPr>
        <w:t xml:space="preserve"> Le développement d’un service facilitant la transformation de notre système alimentaire afin de le rendre plus durable, plus équitable et inclusif, </w:t>
      </w:r>
      <w:r>
        <w:t xml:space="preserve">sur son campus et/ou le territoire. </w:t>
      </w:r>
    </w:p>
    <w:p w14:paraId="1BC82953" w14:textId="77777777" w:rsidR="00D83893" w:rsidRDefault="00D83893" w:rsidP="00D83893"/>
    <w:p w14:paraId="68E62207" w14:textId="04AA4978" w:rsidR="00D83893" w:rsidRDefault="00D83893" w:rsidP="00D83893">
      <w:pPr>
        <w:jc w:val="both"/>
        <w:rPr>
          <w:b/>
          <w:color w:val="0D0D0D"/>
        </w:rPr>
      </w:pPr>
      <w:r>
        <w:rPr>
          <w:b/>
          <w:color w:val="0D0D0D"/>
        </w:rPr>
        <w:t>Candidatez-vous au prix Tremplin, réservé aux associations étudiantes obligatoirement membres de Génération Équitable</w:t>
      </w:r>
      <w:r w:rsidR="00CF1E46">
        <w:rPr>
          <w:b/>
          <w:color w:val="0D0D0D"/>
        </w:rPr>
        <w:t xml:space="preserve"> </w:t>
      </w:r>
      <w:r w:rsidR="00CF1E46" w:rsidRPr="00CF1E46">
        <w:rPr>
          <w:bCs/>
          <w:color w:val="FD0053"/>
        </w:rPr>
        <w:t>(3</w:t>
      </w:r>
      <w:r w:rsidRPr="00CF1E46">
        <w:rPr>
          <w:bCs/>
          <w:color w:val="FD0053"/>
        </w:rPr>
        <w:t>)</w:t>
      </w:r>
      <w:r w:rsidRPr="00CF1E46">
        <w:rPr>
          <w:b/>
          <w:color w:val="FD0053"/>
        </w:rPr>
        <w:t xml:space="preserve"> </w:t>
      </w:r>
      <w:r>
        <w:rPr>
          <w:b/>
          <w:color w:val="0D0D0D"/>
        </w:rPr>
        <w:t>qui souhaitent organiser une action ponctuelle sur le commerce équitable, sur l’année universitaire 2023/2024, pour une bourse d’un montant allant jusqu’à 500 euros ?</w:t>
      </w:r>
    </w:p>
    <w:p w14:paraId="5FB44E51" w14:textId="77777777" w:rsidR="00D83893" w:rsidRDefault="00D83893" w:rsidP="00D83893">
      <w:pPr>
        <w:jc w:val="both"/>
        <w:rPr>
          <w:b/>
          <w:color w:val="0D0D0D"/>
        </w:rPr>
      </w:pPr>
    </w:p>
    <w:p w14:paraId="232D6939" w14:textId="77777777" w:rsidR="00D83893" w:rsidRDefault="00D83893" w:rsidP="00D83893">
      <w:pPr>
        <w:jc w:val="both"/>
        <w:rPr>
          <w:i/>
          <w:color w:val="0D0D0D"/>
        </w:rPr>
      </w:pPr>
      <w:r>
        <w:rPr>
          <w:rFonts w:ascii="Cambria Math" w:eastAsia="Cambria Math" w:hAnsi="Cambria Math" w:cs="Cambria Math"/>
          <w:color w:val="0D0D0D"/>
        </w:rPr>
        <w:t>▢</w:t>
      </w:r>
      <w:r>
        <w:rPr>
          <w:color w:val="0D0D0D"/>
        </w:rPr>
        <w:t xml:space="preserve"> </w:t>
      </w:r>
      <w:r>
        <w:rPr>
          <w:i/>
          <w:color w:val="0D0D0D"/>
        </w:rPr>
        <w:t>Oui</w:t>
      </w:r>
    </w:p>
    <w:p w14:paraId="202A637C" w14:textId="77777777" w:rsidR="00D83893" w:rsidRDefault="00D83893" w:rsidP="00D83893">
      <w:pPr>
        <w:jc w:val="both"/>
        <w:rPr>
          <w:i/>
        </w:rPr>
      </w:pPr>
      <w:r>
        <w:rPr>
          <w:rFonts w:ascii="Cambria Math" w:eastAsia="Cambria Math" w:hAnsi="Cambria Math" w:cs="Cambria Math"/>
        </w:rPr>
        <w:t>▢</w:t>
      </w:r>
      <w:r>
        <w:t xml:space="preserve"> </w:t>
      </w:r>
      <w:r>
        <w:rPr>
          <w:i/>
        </w:rPr>
        <w:t>Non</w:t>
      </w:r>
    </w:p>
    <w:p w14:paraId="1537533B" w14:textId="77777777" w:rsidR="00D83893" w:rsidRDefault="00D83893" w:rsidP="00D83893">
      <w:pPr>
        <w:jc w:val="both"/>
      </w:pPr>
    </w:p>
    <w:p w14:paraId="0680C758" w14:textId="087B42D9" w:rsidR="00D83893" w:rsidRPr="00CF1E46" w:rsidRDefault="00D83893" w:rsidP="00CF1E46">
      <w:pPr>
        <w:pStyle w:val="Paragraphedeliste"/>
        <w:numPr>
          <w:ilvl w:val="0"/>
          <w:numId w:val="8"/>
        </w:numPr>
        <w:spacing w:line="240" w:lineRule="auto"/>
        <w:rPr>
          <w:i/>
        </w:rPr>
      </w:pPr>
      <w:r w:rsidRPr="00CF1E46">
        <w:rPr>
          <w:i/>
        </w:rPr>
        <w:t>Sont considérés comme membres de Génération Équitable les associations ayant signé la Charte de partenariat 202</w:t>
      </w:r>
      <w:r w:rsidR="00777FD1">
        <w:rPr>
          <w:i/>
        </w:rPr>
        <w:t>3</w:t>
      </w:r>
      <w:r w:rsidRPr="00CF1E46">
        <w:rPr>
          <w:i/>
        </w:rPr>
        <w:t>/202</w:t>
      </w:r>
      <w:r w:rsidR="00777FD1">
        <w:rPr>
          <w:i/>
        </w:rPr>
        <w:t>4</w:t>
      </w:r>
      <w:r w:rsidRPr="00CF1E46">
        <w:rPr>
          <w:i/>
        </w:rPr>
        <w:t>.</w:t>
      </w:r>
    </w:p>
    <w:p w14:paraId="70BA8E8B" w14:textId="77777777" w:rsidR="00D83893" w:rsidRDefault="00D83893" w:rsidP="00D83893">
      <w:pPr>
        <w:spacing w:line="240" w:lineRule="auto"/>
        <w:rPr>
          <w:i/>
        </w:rPr>
      </w:pPr>
    </w:p>
    <w:p w14:paraId="3FFB5724" w14:textId="77777777" w:rsidR="00D83893" w:rsidRDefault="00D83893" w:rsidP="00D83893">
      <w:pPr>
        <w:jc w:val="both"/>
        <w:rPr>
          <w:b/>
          <w:color w:val="0D0D0D"/>
        </w:rPr>
      </w:pPr>
      <w:r>
        <w:rPr>
          <w:b/>
          <w:color w:val="0D0D0D"/>
        </w:rPr>
        <w:t>Présentation générale du projet :</w:t>
      </w:r>
    </w:p>
    <w:p w14:paraId="284AE89B" w14:textId="77777777" w:rsidR="00D83893" w:rsidRDefault="00D83893" w:rsidP="00D83893">
      <w:pPr>
        <w:jc w:val="both"/>
        <w:rPr>
          <w:i/>
          <w:color w:val="0D0D0D"/>
        </w:rPr>
      </w:pPr>
      <w:r>
        <w:rPr>
          <w:i/>
          <w:color w:val="0D0D0D"/>
        </w:rPr>
        <w:t>Merci d’indiquer ici toutes les informations relatives au projet et que vous jugez utiles pour son évaluation. La présentation peut être complétée de photos, vidéos ou tout autre outil.</w:t>
      </w:r>
    </w:p>
    <w:p w14:paraId="5CCA44B2" w14:textId="77777777" w:rsidR="00D83893" w:rsidRDefault="00D83893" w:rsidP="00D83893">
      <w:pPr>
        <w:jc w:val="both"/>
        <w:rPr>
          <w:b/>
          <w:color w:val="0D0D0D"/>
        </w:rPr>
      </w:pPr>
      <w:r>
        <w:rPr>
          <w:color w:val="0D0D0D"/>
        </w:rPr>
        <w:t>……………………………………………………………………………………………………………</w:t>
      </w:r>
    </w:p>
    <w:p w14:paraId="56BA37F4" w14:textId="77777777" w:rsidR="00D83893" w:rsidRDefault="00D83893" w:rsidP="00D83893">
      <w:pPr>
        <w:jc w:val="both"/>
        <w:rPr>
          <w:color w:val="0D0D0D"/>
        </w:rPr>
      </w:pPr>
      <w:r>
        <w:rPr>
          <w:color w:val="0D0D0D"/>
        </w:rPr>
        <w:t>……………………………………………………………………………………………………………</w:t>
      </w:r>
    </w:p>
    <w:p w14:paraId="41017CEF" w14:textId="77777777" w:rsidR="00D83893" w:rsidRDefault="00D83893" w:rsidP="00D83893">
      <w:pPr>
        <w:jc w:val="both"/>
        <w:rPr>
          <w:color w:val="0D0D0D"/>
        </w:rPr>
      </w:pPr>
      <w:r>
        <w:rPr>
          <w:color w:val="0D0D0D"/>
        </w:rPr>
        <w:t>……………………………………………………………………………………………………………</w:t>
      </w:r>
    </w:p>
    <w:p w14:paraId="7122A8E0" w14:textId="77777777" w:rsidR="00D83893" w:rsidRDefault="00D83893" w:rsidP="00D83893">
      <w:pPr>
        <w:jc w:val="both"/>
        <w:rPr>
          <w:b/>
          <w:color w:val="0D0D0D"/>
        </w:rPr>
      </w:pPr>
      <w:r>
        <w:rPr>
          <w:color w:val="0D0D0D"/>
        </w:rPr>
        <w:t>……………………………………………………………………………………………………………</w:t>
      </w:r>
    </w:p>
    <w:p w14:paraId="59B58139" w14:textId="77777777" w:rsidR="00D83893" w:rsidRDefault="00D83893" w:rsidP="00D83893">
      <w:pPr>
        <w:jc w:val="both"/>
        <w:rPr>
          <w:color w:val="0D0D0D"/>
        </w:rPr>
      </w:pPr>
      <w:r>
        <w:rPr>
          <w:color w:val="0D0D0D"/>
        </w:rPr>
        <w:t>……………………………………………………………………………………………………………</w:t>
      </w:r>
    </w:p>
    <w:p w14:paraId="232B5E9F" w14:textId="77777777" w:rsidR="00D83893" w:rsidRDefault="00D83893" w:rsidP="00D83893">
      <w:pPr>
        <w:jc w:val="both"/>
        <w:rPr>
          <w:b/>
          <w:color w:val="0D0D0D"/>
        </w:rPr>
      </w:pPr>
      <w:r>
        <w:rPr>
          <w:color w:val="0D0D0D"/>
        </w:rPr>
        <w:t>……………………………………………………………………………………………………………</w:t>
      </w:r>
    </w:p>
    <w:p w14:paraId="51D9B75A" w14:textId="77777777" w:rsidR="00D83893" w:rsidRDefault="00D83893" w:rsidP="00D83893">
      <w:pPr>
        <w:jc w:val="both"/>
        <w:rPr>
          <w:color w:val="0D0D0D"/>
        </w:rPr>
      </w:pPr>
      <w:r>
        <w:rPr>
          <w:color w:val="0D0D0D"/>
        </w:rPr>
        <w:t>……………………………………………………………………………………………………………</w:t>
      </w:r>
    </w:p>
    <w:p w14:paraId="285BDD60" w14:textId="77777777" w:rsidR="00D83893" w:rsidRDefault="00D83893" w:rsidP="00D83893">
      <w:pPr>
        <w:jc w:val="both"/>
        <w:rPr>
          <w:b/>
          <w:color w:val="0D0D0D"/>
        </w:rPr>
      </w:pPr>
      <w:r>
        <w:rPr>
          <w:color w:val="0D0D0D"/>
        </w:rPr>
        <w:t>……………………………………………………………………………………………………………</w:t>
      </w:r>
    </w:p>
    <w:p w14:paraId="67487201" w14:textId="77777777" w:rsidR="00D83893" w:rsidRDefault="00D83893" w:rsidP="00D83893">
      <w:pPr>
        <w:jc w:val="both"/>
        <w:rPr>
          <w:color w:val="0D0D0D"/>
        </w:rPr>
      </w:pPr>
      <w:r>
        <w:rPr>
          <w:color w:val="0D0D0D"/>
        </w:rPr>
        <w:t>……………………………………………………………………………………………………………</w:t>
      </w:r>
    </w:p>
    <w:p w14:paraId="614A912A" w14:textId="77777777" w:rsidR="00D83893" w:rsidRDefault="00D83893" w:rsidP="00D83893">
      <w:pPr>
        <w:jc w:val="both"/>
        <w:rPr>
          <w:b/>
          <w:color w:val="0D0D0D"/>
        </w:rPr>
      </w:pPr>
      <w:r>
        <w:rPr>
          <w:color w:val="0D0D0D"/>
        </w:rPr>
        <w:t>……………………………………………………………………………………………………………</w:t>
      </w:r>
    </w:p>
    <w:p w14:paraId="04AFDB51" w14:textId="77777777" w:rsidR="00D83893" w:rsidRDefault="00D83893" w:rsidP="00D83893">
      <w:pPr>
        <w:jc w:val="both"/>
        <w:rPr>
          <w:color w:val="0D0D0D"/>
        </w:rPr>
      </w:pPr>
      <w:r>
        <w:rPr>
          <w:color w:val="0D0D0D"/>
        </w:rPr>
        <w:t>……………………………………………………………………………………………………………</w:t>
      </w:r>
    </w:p>
    <w:p w14:paraId="697D6AD8" w14:textId="77777777" w:rsidR="00D83893" w:rsidRDefault="00D83893" w:rsidP="00D83893">
      <w:pPr>
        <w:jc w:val="both"/>
        <w:rPr>
          <w:b/>
          <w:color w:val="0D0D0D"/>
        </w:rPr>
      </w:pPr>
      <w:r>
        <w:rPr>
          <w:color w:val="0D0D0D"/>
        </w:rPr>
        <w:t>……………………………………………………………………………………………………………</w:t>
      </w:r>
    </w:p>
    <w:p w14:paraId="0B78D80F" w14:textId="77777777" w:rsidR="00D83893" w:rsidRDefault="00D83893" w:rsidP="00D83893">
      <w:pPr>
        <w:jc w:val="both"/>
        <w:rPr>
          <w:color w:val="0D0D0D"/>
        </w:rPr>
      </w:pPr>
      <w:r>
        <w:rPr>
          <w:color w:val="0D0D0D"/>
        </w:rPr>
        <w:t>……………………………………………………………………………………………………………</w:t>
      </w:r>
    </w:p>
    <w:p w14:paraId="36056708" w14:textId="77777777" w:rsidR="00D83893" w:rsidRDefault="00D83893" w:rsidP="00D83893">
      <w:pPr>
        <w:rPr>
          <w:b/>
          <w:color w:val="0D0D0D"/>
        </w:rPr>
      </w:pPr>
    </w:p>
    <w:p w14:paraId="084E5E80" w14:textId="77777777" w:rsidR="00D83893" w:rsidRDefault="00D83893" w:rsidP="00D83893">
      <w:pPr>
        <w:rPr>
          <w:b/>
          <w:color w:val="0D0D0D"/>
        </w:rPr>
      </w:pPr>
      <w:r>
        <w:rPr>
          <w:b/>
          <w:color w:val="0D0D0D"/>
        </w:rPr>
        <w:t xml:space="preserve">Perspectives envisagées du projet : </w:t>
      </w:r>
    </w:p>
    <w:p w14:paraId="418BF7A4" w14:textId="77777777" w:rsidR="00D83893" w:rsidRDefault="00D83893" w:rsidP="00D83893">
      <w:pPr>
        <w:jc w:val="both"/>
        <w:rPr>
          <w:b/>
          <w:color w:val="0D0D0D"/>
        </w:rPr>
      </w:pPr>
      <w:r>
        <w:rPr>
          <w:color w:val="0D0D0D"/>
        </w:rPr>
        <w:t>……………………………………………………………………………………………………………</w:t>
      </w:r>
    </w:p>
    <w:p w14:paraId="31A82FB0" w14:textId="77777777" w:rsidR="00D83893" w:rsidRDefault="00D83893" w:rsidP="00D83893">
      <w:pPr>
        <w:jc w:val="both"/>
        <w:rPr>
          <w:color w:val="0D0D0D"/>
        </w:rPr>
      </w:pPr>
      <w:r>
        <w:rPr>
          <w:color w:val="0D0D0D"/>
        </w:rPr>
        <w:t>……………………………………………………………………………………………………………</w:t>
      </w:r>
    </w:p>
    <w:p w14:paraId="1C3A3600" w14:textId="77777777" w:rsidR="00D83893" w:rsidRDefault="00D83893" w:rsidP="00D83893">
      <w:pPr>
        <w:jc w:val="both"/>
        <w:rPr>
          <w:b/>
          <w:color w:val="0D0D0D"/>
        </w:rPr>
      </w:pPr>
      <w:r>
        <w:rPr>
          <w:color w:val="0D0D0D"/>
        </w:rPr>
        <w:t>……………………………………………………………………………………………………………</w:t>
      </w:r>
    </w:p>
    <w:p w14:paraId="00366749" w14:textId="77777777" w:rsidR="00D83893" w:rsidRDefault="00D83893" w:rsidP="00D83893">
      <w:pPr>
        <w:jc w:val="both"/>
        <w:rPr>
          <w:color w:val="0D0D0D"/>
        </w:rPr>
      </w:pPr>
      <w:r>
        <w:rPr>
          <w:color w:val="0D0D0D"/>
        </w:rPr>
        <w:t>……………………………………………………………………………………………………………</w:t>
      </w:r>
    </w:p>
    <w:p w14:paraId="4225015C" w14:textId="77777777" w:rsidR="00D83893" w:rsidRDefault="00D83893" w:rsidP="00D83893">
      <w:pPr>
        <w:rPr>
          <w:color w:val="0D0D0D"/>
        </w:rPr>
      </w:pPr>
    </w:p>
    <w:p w14:paraId="5DFACEDD" w14:textId="77777777" w:rsidR="00FB07E5" w:rsidRDefault="00FB07E5" w:rsidP="00D83893">
      <w:pPr>
        <w:rPr>
          <w:b/>
          <w:color w:val="0D0D0D"/>
        </w:rPr>
      </w:pPr>
    </w:p>
    <w:p w14:paraId="20B1F5D9" w14:textId="13D142C2" w:rsidR="00D83893" w:rsidRDefault="00D83893" w:rsidP="00D83893">
      <w:pPr>
        <w:rPr>
          <w:b/>
          <w:color w:val="0D0D0D"/>
        </w:rPr>
      </w:pPr>
      <w:r>
        <w:rPr>
          <w:b/>
          <w:color w:val="0D0D0D"/>
        </w:rPr>
        <w:t>Selon vous, de quelle(s) manière(s) votre projet permet-il de contribuer à une transition alimentaire responsable ?</w:t>
      </w:r>
    </w:p>
    <w:p w14:paraId="66315C5F" w14:textId="77777777" w:rsidR="00D83893" w:rsidRDefault="00D83893" w:rsidP="00D83893">
      <w:pPr>
        <w:jc w:val="both"/>
        <w:rPr>
          <w:b/>
          <w:color w:val="0D0D0D"/>
        </w:rPr>
      </w:pPr>
      <w:r>
        <w:rPr>
          <w:color w:val="0D0D0D"/>
        </w:rPr>
        <w:t>……………………………………………………………………………………………………………</w:t>
      </w:r>
    </w:p>
    <w:p w14:paraId="0EB1A0DA" w14:textId="77777777" w:rsidR="00D83893" w:rsidRDefault="00D83893" w:rsidP="00D83893">
      <w:pPr>
        <w:jc w:val="both"/>
        <w:rPr>
          <w:color w:val="0D0D0D"/>
        </w:rPr>
      </w:pPr>
      <w:r>
        <w:rPr>
          <w:color w:val="0D0D0D"/>
        </w:rPr>
        <w:t>……………………………………………………………………………………………………………</w:t>
      </w:r>
    </w:p>
    <w:p w14:paraId="4F7473BB" w14:textId="77777777" w:rsidR="00D83893" w:rsidRDefault="00D83893" w:rsidP="00D83893">
      <w:pPr>
        <w:jc w:val="both"/>
        <w:rPr>
          <w:color w:val="0D0D0D"/>
        </w:rPr>
      </w:pPr>
      <w:r>
        <w:rPr>
          <w:color w:val="0D0D0D"/>
        </w:rPr>
        <w:t>……………………………………………………………………………………………………………</w:t>
      </w:r>
    </w:p>
    <w:p w14:paraId="4188B10A" w14:textId="77777777" w:rsidR="00D83893" w:rsidRDefault="00D83893" w:rsidP="00D83893">
      <w:pPr>
        <w:jc w:val="both"/>
        <w:rPr>
          <w:color w:val="0D0D0D"/>
        </w:rPr>
      </w:pPr>
      <w:r>
        <w:rPr>
          <w:color w:val="0D0D0D"/>
        </w:rPr>
        <w:t>……………………………………………………………………………………………………………</w:t>
      </w:r>
    </w:p>
    <w:p w14:paraId="7334B7B1" w14:textId="3CCD9B68" w:rsidR="00FB07E5" w:rsidRDefault="00FB07E5" w:rsidP="00FB07E5">
      <w:pPr>
        <w:spacing w:line="240" w:lineRule="auto"/>
        <w:rPr>
          <w:color w:val="0D0D0D"/>
        </w:rPr>
      </w:pPr>
      <w:r>
        <w:rPr>
          <w:color w:val="0D0D0D"/>
        </w:rPr>
        <w:t>…………………………………………………………………………………………………………………………………………………………………………………………………………………………</w:t>
      </w:r>
    </w:p>
    <w:p w14:paraId="33FC99E3" w14:textId="77777777" w:rsidR="00D83893" w:rsidRDefault="00D83893" w:rsidP="00D83893">
      <w:pPr>
        <w:jc w:val="both"/>
        <w:rPr>
          <w:color w:val="0D0D0D"/>
        </w:rPr>
      </w:pPr>
    </w:p>
    <w:p w14:paraId="7CA8575A" w14:textId="77777777" w:rsidR="00D83893" w:rsidRDefault="00D83893" w:rsidP="00D83893">
      <w:pPr>
        <w:jc w:val="both"/>
        <w:rPr>
          <w:b/>
          <w:color w:val="0D0D0D"/>
        </w:rPr>
      </w:pPr>
      <w:r>
        <w:rPr>
          <w:b/>
          <w:color w:val="0D0D0D"/>
        </w:rPr>
        <w:t xml:space="preserve">Comment votre projet permet-il de mobiliser autour des questions de justice économique (juste rémunération, prime aux projets collectifs), de justice sociale (respect du droit humain) et de justice climatique (lutte contre le changement climatique, développement de l’agroécologie…), liées aux principes de commerce équitable ? </w:t>
      </w:r>
    </w:p>
    <w:p w14:paraId="612C193F" w14:textId="77777777" w:rsidR="00D83893" w:rsidRDefault="00D83893" w:rsidP="00D83893">
      <w:pPr>
        <w:jc w:val="both"/>
        <w:rPr>
          <w:b/>
          <w:color w:val="0D0D0D"/>
        </w:rPr>
      </w:pPr>
      <w:r>
        <w:rPr>
          <w:color w:val="0D0D0D"/>
        </w:rPr>
        <w:t>……………………………………………………………………………………………………………</w:t>
      </w:r>
    </w:p>
    <w:p w14:paraId="73D161F9" w14:textId="77777777" w:rsidR="00D83893" w:rsidRDefault="00D83893" w:rsidP="00D83893">
      <w:pPr>
        <w:jc w:val="both"/>
        <w:rPr>
          <w:color w:val="0D0D0D"/>
        </w:rPr>
      </w:pPr>
      <w:r>
        <w:rPr>
          <w:color w:val="0D0D0D"/>
        </w:rPr>
        <w:t>……………………………………………………………………………………………………………</w:t>
      </w:r>
    </w:p>
    <w:p w14:paraId="42A8705D" w14:textId="77777777" w:rsidR="00D83893" w:rsidRDefault="00D83893" w:rsidP="00D83893">
      <w:pPr>
        <w:jc w:val="both"/>
        <w:rPr>
          <w:b/>
          <w:color w:val="0D0D0D"/>
        </w:rPr>
      </w:pPr>
      <w:r>
        <w:rPr>
          <w:color w:val="0D0D0D"/>
        </w:rPr>
        <w:t>……………………………………………………………………………………………………………</w:t>
      </w:r>
    </w:p>
    <w:p w14:paraId="52EB70A2" w14:textId="77777777" w:rsidR="00D83893" w:rsidRDefault="00D83893" w:rsidP="00D83893">
      <w:pPr>
        <w:jc w:val="both"/>
        <w:rPr>
          <w:color w:val="0D0D0D"/>
        </w:rPr>
      </w:pPr>
      <w:r>
        <w:rPr>
          <w:color w:val="0D0D0D"/>
        </w:rPr>
        <w:t>……………………………………………………………………………………………………………</w:t>
      </w:r>
    </w:p>
    <w:p w14:paraId="2D4CD051" w14:textId="77777777" w:rsidR="00D83893" w:rsidRDefault="00D83893" w:rsidP="00D83893">
      <w:pPr>
        <w:jc w:val="both"/>
        <w:rPr>
          <w:b/>
          <w:color w:val="0D0D0D"/>
        </w:rPr>
      </w:pPr>
      <w:r>
        <w:rPr>
          <w:color w:val="0D0D0D"/>
        </w:rPr>
        <w:t>……………………………………………………………………………………………………………</w:t>
      </w:r>
    </w:p>
    <w:p w14:paraId="76E0889E" w14:textId="77777777" w:rsidR="00D83893" w:rsidRDefault="00D83893" w:rsidP="00D83893">
      <w:pPr>
        <w:jc w:val="both"/>
        <w:rPr>
          <w:color w:val="0D0D0D"/>
        </w:rPr>
      </w:pPr>
      <w:r>
        <w:rPr>
          <w:color w:val="0D0D0D"/>
        </w:rPr>
        <w:t>……………………………………………………………………………………………………………</w:t>
      </w:r>
    </w:p>
    <w:p w14:paraId="1EE60365" w14:textId="77777777" w:rsidR="00D83893" w:rsidRDefault="00D83893" w:rsidP="00D83893">
      <w:pPr>
        <w:jc w:val="both"/>
        <w:rPr>
          <w:b/>
          <w:color w:val="0D0D0D"/>
        </w:rPr>
      </w:pPr>
      <w:r>
        <w:rPr>
          <w:color w:val="0D0D0D"/>
        </w:rPr>
        <w:t>……………………………………………………………………………………………………………</w:t>
      </w:r>
    </w:p>
    <w:p w14:paraId="791D060A" w14:textId="77777777" w:rsidR="00D83893" w:rsidRDefault="00D83893" w:rsidP="00D83893">
      <w:pPr>
        <w:jc w:val="both"/>
        <w:rPr>
          <w:color w:val="0D0D0D"/>
        </w:rPr>
      </w:pPr>
      <w:r>
        <w:rPr>
          <w:color w:val="0D0D0D"/>
        </w:rPr>
        <w:t>……………………………………………………………………………………………………………</w:t>
      </w:r>
    </w:p>
    <w:p w14:paraId="697DB15B" w14:textId="77777777" w:rsidR="00D83893" w:rsidRDefault="00D83893" w:rsidP="00D83893">
      <w:pPr>
        <w:jc w:val="both"/>
        <w:rPr>
          <w:color w:val="0D0D0D"/>
        </w:rPr>
      </w:pPr>
    </w:p>
    <w:p w14:paraId="1609D67D" w14:textId="77777777" w:rsidR="00D83893" w:rsidRDefault="00D83893" w:rsidP="00D83893">
      <w:pPr>
        <w:jc w:val="both"/>
        <w:rPr>
          <w:b/>
          <w:color w:val="0D0D0D"/>
        </w:rPr>
      </w:pPr>
      <w:r>
        <w:rPr>
          <w:b/>
          <w:color w:val="0D0D0D"/>
        </w:rPr>
        <w:t>En quoi ce projet vous semble-t-il innovant ?</w:t>
      </w:r>
    </w:p>
    <w:p w14:paraId="12763881" w14:textId="77777777" w:rsidR="00D83893" w:rsidRDefault="00D83893" w:rsidP="00D83893">
      <w:pPr>
        <w:jc w:val="both"/>
        <w:rPr>
          <w:color w:val="0D0D0D"/>
        </w:rPr>
      </w:pPr>
      <w:r>
        <w:rPr>
          <w:color w:val="0D0D0D"/>
        </w:rPr>
        <w:t>……………………………………………………………………………………………………………</w:t>
      </w:r>
    </w:p>
    <w:p w14:paraId="5C625E17" w14:textId="77777777" w:rsidR="00D83893" w:rsidRDefault="00D83893" w:rsidP="00D83893">
      <w:pPr>
        <w:jc w:val="both"/>
        <w:rPr>
          <w:color w:val="0D0D0D"/>
        </w:rPr>
      </w:pPr>
      <w:r>
        <w:rPr>
          <w:color w:val="0D0D0D"/>
        </w:rPr>
        <w:t>……………………………………………………………………………………………………………</w:t>
      </w:r>
    </w:p>
    <w:p w14:paraId="5A71CFB3" w14:textId="595ED603" w:rsidR="00FB07E5" w:rsidRPr="00FB07E5" w:rsidRDefault="00FB07E5" w:rsidP="00FB07E5">
      <w:pPr>
        <w:spacing w:line="240" w:lineRule="auto"/>
        <w:rPr>
          <w:color w:val="0D0D0D"/>
        </w:rPr>
      </w:pPr>
      <w:r>
        <w:rPr>
          <w:color w:val="0D0D0D"/>
        </w:rPr>
        <w:t>…………………………………………………………………………………………………………………………………………………………………………………………………………………………</w:t>
      </w:r>
    </w:p>
    <w:p w14:paraId="44C07F28" w14:textId="77777777" w:rsidR="00D83893" w:rsidRDefault="00D83893" w:rsidP="00D83893">
      <w:pPr>
        <w:jc w:val="both"/>
        <w:rPr>
          <w:b/>
          <w:color w:val="0D0D0D"/>
        </w:rPr>
      </w:pPr>
    </w:p>
    <w:p w14:paraId="27DB0377" w14:textId="77777777" w:rsidR="00D83893" w:rsidRDefault="00D83893" w:rsidP="00D83893">
      <w:pPr>
        <w:jc w:val="both"/>
        <w:rPr>
          <w:b/>
          <w:color w:val="0D0D0D"/>
        </w:rPr>
      </w:pPr>
    </w:p>
    <w:p w14:paraId="1820AF38" w14:textId="77777777" w:rsidR="00D83893" w:rsidRDefault="00D83893" w:rsidP="00D83893">
      <w:pPr>
        <w:jc w:val="both"/>
        <w:rPr>
          <w:b/>
          <w:color w:val="0D0D0D"/>
        </w:rPr>
      </w:pPr>
      <w:r>
        <w:rPr>
          <w:b/>
          <w:color w:val="0D0D0D"/>
        </w:rPr>
        <w:t>Quels sont les partenaires de votre projet ?</w:t>
      </w:r>
    </w:p>
    <w:p w14:paraId="38EEB9A8" w14:textId="77777777" w:rsidR="00D83893" w:rsidRDefault="00D83893" w:rsidP="00D83893">
      <w:pPr>
        <w:jc w:val="both"/>
        <w:rPr>
          <w:color w:val="0D0D0D"/>
        </w:rPr>
      </w:pPr>
      <w:r>
        <w:rPr>
          <w:color w:val="0D0D0D"/>
        </w:rPr>
        <w:t>……………………………………………………………………………………………………………</w:t>
      </w:r>
    </w:p>
    <w:p w14:paraId="3955325B" w14:textId="77777777" w:rsidR="00D83893" w:rsidRDefault="00D83893" w:rsidP="00D83893">
      <w:pPr>
        <w:jc w:val="both"/>
        <w:rPr>
          <w:color w:val="0D0D0D"/>
        </w:rPr>
      </w:pPr>
      <w:r>
        <w:rPr>
          <w:color w:val="0D0D0D"/>
        </w:rPr>
        <w:t>……………………………………………………………………………………………………………</w:t>
      </w:r>
    </w:p>
    <w:p w14:paraId="14799C1C" w14:textId="77777777" w:rsidR="00D83893" w:rsidRDefault="00D83893" w:rsidP="00D83893">
      <w:pPr>
        <w:jc w:val="both"/>
        <w:rPr>
          <w:color w:val="0D0D0D"/>
        </w:rPr>
      </w:pPr>
      <w:r>
        <w:rPr>
          <w:color w:val="0D0D0D"/>
        </w:rPr>
        <w:t>……………………………………………………………………………………………………………</w:t>
      </w:r>
    </w:p>
    <w:p w14:paraId="1866A9DA" w14:textId="77777777" w:rsidR="00D83893" w:rsidRDefault="00D83893" w:rsidP="00D83893">
      <w:pPr>
        <w:jc w:val="both"/>
        <w:rPr>
          <w:b/>
          <w:color w:val="0D0D0D"/>
        </w:rPr>
      </w:pPr>
      <w:r>
        <w:rPr>
          <w:color w:val="0D0D0D"/>
        </w:rPr>
        <w:t>……………………………………………………………………………………………………………</w:t>
      </w:r>
    </w:p>
    <w:p w14:paraId="358ED535" w14:textId="77777777" w:rsidR="00D83893" w:rsidRDefault="00D83893" w:rsidP="00D83893">
      <w:pPr>
        <w:jc w:val="both"/>
        <w:rPr>
          <w:b/>
          <w:color w:val="0D0D0D"/>
        </w:rPr>
      </w:pPr>
    </w:p>
    <w:p w14:paraId="439610E5" w14:textId="77777777" w:rsidR="00D83893" w:rsidRDefault="00D83893" w:rsidP="00D83893">
      <w:pPr>
        <w:jc w:val="both"/>
        <w:rPr>
          <w:b/>
          <w:color w:val="0D0D0D"/>
        </w:rPr>
      </w:pPr>
      <w:r>
        <w:rPr>
          <w:b/>
          <w:color w:val="0D0D0D"/>
        </w:rPr>
        <w:t>Avez-vous préparé ce projet avec l’aide de structures (associations étudiantes, établissement, Crous…) ?</w:t>
      </w:r>
    </w:p>
    <w:p w14:paraId="6F12F555" w14:textId="77777777" w:rsidR="00D83893" w:rsidRDefault="00D83893" w:rsidP="00D83893">
      <w:pPr>
        <w:jc w:val="both"/>
        <w:rPr>
          <w:i/>
          <w:color w:val="0D0D0D"/>
        </w:rPr>
      </w:pPr>
      <w:r>
        <w:rPr>
          <w:i/>
          <w:color w:val="0D0D0D"/>
        </w:rPr>
        <w:t>Si oui pouvez-vous nous les citer ?</w:t>
      </w:r>
    </w:p>
    <w:p w14:paraId="455ABD68" w14:textId="77777777" w:rsidR="00D83893" w:rsidRDefault="00D83893" w:rsidP="00D83893">
      <w:pPr>
        <w:jc w:val="both"/>
        <w:rPr>
          <w:i/>
          <w:color w:val="0D0D0D"/>
        </w:rPr>
      </w:pPr>
      <w:r>
        <w:rPr>
          <w:rFonts w:ascii="Cambria Math" w:eastAsia="Cambria Math" w:hAnsi="Cambria Math" w:cs="Cambria Math"/>
          <w:color w:val="0D0D0D"/>
        </w:rPr>
        <w:t>▢</w:t>
      </w:r>
      <w:r>
        <w:rPr>
          <w:color w:val="0D0D0D"/>
        </w:rPr>
        <w:t xml:space="preserve"> </w:t>
      </w:r>
      <w:r>
        <w:rPr>
          <w:i/>
          <w:color w:val="0D0D0D"/>
        </w:rPr>
        <w:t xml:space="preserve">Oui </w:t>
      </w:r>
      <w:r>
        <w:rPr>
          <w:color w:val="0D0D0D"/>
        </w:rPr>
        <w:t>………………………………………………………………………………………………</w:t>
      </w:r>
    </w:p>
    <w:p w14:paraId="45211E9D" w14:textId="77777777" w:rsidR="00D83893" w:rsidRDefault="00D83893" w:rsidP="00D83893">
      <w:pPr>
        <w:jc w:val="both"/>
        <w:rPr>
          <w:i/>
        </w:rPr>
      </w:pPr>
      <w:r>
        <w:rPr>
          <w:rFonts w:ascii="Cambria Math" w:eastAsia="Cambria Math" w:hAnsi="Cambria Math" w:cs="Cambria Math"/>
        </w:rPr>
        <w:t>▢</w:t>
      </w:r>
      <w:r>
        <w:t xml:space="preserve"> </w:t>
      </w:r>
      <w:r>
        <w:rPr>
          <w:i/>
        </w:rPr>
        <w:t>Non</w:t>
      </w:r>
    </w:p>
    <w:p w14:paraId="22A05317" w14:textId="77777777" w:rsidR="00D83893" w:rsidRDefault="00D83893" w:rsidP="00D83893">
      <w:pPr>
        <w:spacing w:before="240" w:after="240" w:line="240" w:lineRule="auto"/>
        <w:rPr>
          <w:b/>
        </w:rPr>
      </w:pPr>
      <w:r>
        <w:rPr>
          <w:b/>
        </w:rPr>
        <w:t xml:space="preserve">Calendrier prévisionnel du projet : </w:t>
      </w:r>
    </w:p>
    <w:p w14:paraId="7BA05BF7" w14:textId="77777777" w:rsidR="00D83893" w:rsidRDefault="00D83893" w:rsidP="00D83893">
      <w:pPr>
        <w:jc w:val="both"/>
        <w:rPr>
          <w:color w:val="0D0D0D"/>
        </w:rPr>
      </w:pPr>
      <w:r>
        <w:rPr>
          <w:color w:val="0D0D0D"/>
        </w:rPr>
        <w:t>……………………………………………………………………………………………………………</w:t>
      </w:r>
    </w:p>
    <w:p w14:paraId="51F4FEED" w14:textId="77777777" w:rsidR="00D83893" w:rsidRDefault="00D83893" w:rsidP="00D83893">
      <w:pPr>
        <w:jc w:val="both"/>
        <w:rPr>
          <w:b/>
          <w:color w:val="0D0D0D"/>
        </w:rPr>
      </w:pPr>
      <w:r>
        <w:rPr>
          <w:color w:val="0D0D0D"/>
        </w:rPr>
        <w:t>……………………………………………………………………………………………………………</w:t>
      </w:r>
    </w:p>
    <w:p w14:paraId="3EE4AF07" w14:textId="77777777" w:rsidR="00D83893" w:rsidRDefault="00D83893" w:rsidP="00D83893">
      <w:pPr>
        <w:jc w:val="both"/>
        <w:rPr>
          <w:color w:val="0D0D0D"/>
        </w:rPr>
      </w:pPr>
      <w:r>
        <w:rPr>
          <w:color w:val="0D0D0D"/>
        </w:rPr>
        <w:t>……………………………………………………………………………………………………………</w:t>
      </w:r>
    </w:p>
    <w:p w14:paraId="26452455" w14:textId="77777777" w:rsidR="00FB07E5" w:rsidRDefault="00D83893" w:rsidP="00FB07E5">
      <w:pPr>
        <w:spacing w:line="240" w:lineRule="auto"/>
        <w:rPr>
          <w:color w:val="0D0D0D"/>
        </w:rPr>
      </w:pPr>
      <w:r>
        <w:rPr>
          <w:color w:val="0D0D0D"/>
        </w:rPr>
        <w:lastRenderedPageBreak/>
        <w:t>……………………………………………………………………………………………………………</w:t>
      </w:r>
      <w:r w:rsidR="00FB07E5">
        <w:rPr>
          <w:color w:val="0D0D0D"/>
        </w:rPr>
        <w:t>…………………………………………………………………………………………………………………………………………………………………………………………………………………………</w:t>
      </w:r>
    </w:p>
    <w:p w14:paraId="661B6CB8" w14:textId="0E4896FD" w:rsidR="00D83893" w:rsidRDefault="00FB07E5" w:rsidP="00FB07E5">
      <w:pPr>
        <w:spacing w:line="240" w:lineRule="auto"/>
        <w:rPr>
          <w:color w:val="0D0D0D"/>
        </w:rPr>
      </w:pPr>
      <w:r>
        <w:rPr>
          <w:color w:val="0D0D0D"/>
        </w:rPr>
        <w:t>…………………………………………………………………………………………………………………………………………………………………………………………………………………………</w:t>
      </w:r>
    </w:p>
    <w:p w14:paraId="00B7FC4C" w14:textId="77777777" w:rsidR="00495FDA" w:rsidRDefault="00495FDA" w:rsidP="00FB07E5">
      <w:pPr>
        <w:spacing w:line="240" w:lineRule="auto"/>
        <w:rPr>
          <w:color w:val="0D0D0D"/>
        </w:rPr>
      </w:pPr>
    </w:p>
    <w:p w14:paraId="6D17D30E" w14:textId="77777777" w:rsidR="00495FDA" w:rsidRDefault="00495FDA" w:rsidP="00FB07E5">
      <w:pPr>
        <w:spacing w:line="240" w:lineRule="auto"/>
        <w:rPr>
          <w:color w:val="0D0D0D"/>
        </w:rPr>
      </w:pPr>
    </w:p>
    <w:p w14:paraId="663C9029" w14:textId="77777777" w:rsidR="00CF1E46" w:rsidRDefault="00CF1E46" w:rsidP="00D83893">
      <w:pPr>
        <w:jc w:val="both"/>
        <w:rPr>
          <w:color w:val="0D0D0D"/>
        </w:rPr>
      </w:pPr>
    </w:p>
    <w:p w14:paraId="232BBDC9" w14:textId="77777777" w:rsidR="00CF1E46" w:rsidRDefault="00CF1E46" w:rsidP="00CF1E46">
      <w:pPr>
        <w:pStyle w:val="NormalWeb"/>
        <w:pBdr>
          <w:top w:val="single" w:sz="4" w:space="1" w:color="000000"/>
          <w:left w:val="single" w:sz="4" w:space="4" w:color="000000"/>
          <w:right w:val="single" w:sz="4" w:space="4" w:color="000000"/>
        </w:pBdr>
        <w:spacing w:before="0" w:beforeAutospacing="0" w:after="0" w:afterAutospacing="0"/>
        <w:jc w:val="both"/>
      </w:pPr>
      <w:r>
        <w:rPr>
          <w:rFonts w:ascii="Arial" w:hAnsi="Arial" w:cs="Arial"/>
          <w:b/>
          <w:bCs/>
          <w:color w:val="000000"/>
          <w:sz w:val="22"/>
          <w:szCs w:val="22"/>
        </w:rPr>
        <w:t>Protection de vos données </w:t>
      </w:r>
    </w:p>
    <w:p w14:paraId="601C88C2" w14:textId="77777777" w:rsidR="00CF1E46" w:rsidRDefault="00CF1E46" w:rsidP="00CF1E46">
      <w:pPr>
        <w:pStyle w:val="NormalWeb"/>
        <w:pBdr>
          <w:left w:val="single" w:sz="4" w:space="4" w:color="000000"/>
          <w:right w:val="single" w:sz="4" w:space="4" w:color="000000"/>
        </w:pBdr>
        <w:spacing w:before="0" w:beforeAutospacing="0" w:after="0" w:afterAutospacing="0"/>
        <w:jc w:val="both"/>
      </w:pPr>
      <w:r>
        <w:rPr>
          <w:rFonts w:ascii="Arial" w:hAnsi="Arial" w:cs="Arial"/>
          <w:i/>
          <w:iCs/>
          <w:color w:val="000000"/>
          <w:sz w:val="22"/>
          <w:szCs w:val="22"/>
        </w:rPr>
        <w:t>Les données que vous nous transmettez sont uniquement utilisées dans le cadre du Programme Génération Équitable et de cet appel à projets innovants. Une fois l’appel à projets innovants terminé, vos données seront supprimées de nos serveurs dans un délai maximum de 2 ans.</w:t>
      </w:r>
    </w:p>
    <w:p w14:paraId="41B751EB" w14:textId="77777777" w:rsidR="00CF1E46" w:rsidRDefault="00CF1E46" w:rsidP="00CF1E46">
      <w:pPr>
        <w:pStyle w:val="NormalWeb"/>
        <w:pBdr>
          <w:left w:val="single" w:sz="4" w:space="4" w:color="000000"/>
          <w:right w:val="single" w:sz="4" w:space="4" w:color="000000"/>
        </w:pBdr>
        <w:spacing w:before="0" w:beforeAutospacing="0" w:after="0" w:afterAutospacing="0"/>
        <w:jc w:val="both"/>
      </w:pPr>
      <w:r>
        <w:rPr>
          <w:rFonts w:ascii="Arial" w:hAnsi="Arial" w:cs="Arial"/>
          <w:i/>
          <w:iCs/>
          <w:color w:val="000000"/>
          <w:sz w:val="22"/>
          <w:szCs w:val="22"/>
        </w:rPr>
        <w:t>Conformément au Règlement Général sur la Protection des données, adopté le 14 avril 2016, vous bénéficiez d’un droit d’accès, de rectification, de portabilité, d’effacement de celui-ci ou d’une limitation de traitement des données.</w:t>
      </w:r>
    </w:p>
    <w:p w14:paraId="30CE7D3D" w14:textId="77777777" w:rsidR="00CF1E46" w:rsidRDefault="00CF1E46" w:rsidP="00CF1E46">
      <w:pPr>
        <w:pStyle w:val="NormalWeb"/>
        <w:pBdr>
          <w:left w:val="single" w:sz="4" w:space="4" w:color="000000"/>
          <w:right w:val="single" w:sz="4" w:space="4" w:color="000000"/>
        </w:pBdr>
        <w:spacing w:before="0" w:beforeAutospacing="0" w:after="0" w:afterAutospacing="0"/>
        <w:jc w:val="both"/>
      </w:pPr>
    </w:p>
    <w:p w14:paraId="7CA750F8" w14:textId="77777777" w:rsidR="00CF1E46" w:rsidRDefault="00CF1E46" w:rsidP="00CF1E46">
      <w:pPr>
        <w:pStyle w:val="NormalWeb"/>
        <w:pBdr>
          <w:left w:val="single" w:sz="4" w:space="4" w:color="000000"/>
          <w:right w:val="single" w:sz="4" w:space="4" w:color="000000"/>
        </w:pBdr>
        <w:spacing w:before="0" w:beforeAutospacing="0" w:after="0" w:afterAutospacing="0"/>
        <w:jc w:val="both"/>
      </w:pPr>
      <w:r>
        <w:rPr>
          <w:rFonts w:ascii="Cambria Math" w:hAnsi="Cambria Math"/>
          <w:b/>
          <w:bCs/>
          <w:color w:val="000000"/>
          <w:sz w:val="22"/>
          <w:szCs w:val="22"/>
        </w:rPr>
        <w:t>▢</w:t>
      </w:r>
      <w:r>
        <w:rPr>
          <w:rFonts w:ascii="Arial" w:hAnsi="Arial" w:cs="Arial"/>
          <w:b/>
          <w:bCs/>
          <w:color w:val="000000"/>
          <w:sz w:val="22"/>
          <w:szCs w:val="22"/>
        </w:rPr>
        <w:t xml:space="preserve"> J’accepte que mes données soient utilisées dans le cadre énoncé ci-dessus </w:t>
      </w:r>
    </w:p>
    <w:p w14:paraId="39DA22B2" w14:textId="77777777" w:rsidR="00CF1E46" w:rsidRDefault="00CF1E46" w:rsidP="00CF1E46">
      <w:pPr>
        <w:pStyle w:val="NormalWeb"/>
        <w:pBdr>
          <w:left w:val="single" w:sz="4" w:space="4" w:color="000000"/>
          <w:bottom w:val="single" w:sz="4" w:space="1" w:color="000000"/>
          <w:right w:val="single" w:sz="4" w:space="4" w:color="000000"/>
        </w:pBdr>
        <w:spacing w:before="0" w:beforeAutospacing="0" w:after="0" w:afterAutospacing="0"/>
        <w:jc w:val="both"/>
      </w:pPr>
    </w:p>
    <w:p w14:paraId="4D50E151" w14:textId="77777777" w:rsidR="00CF1E46" w:rsidRDefault="00CF1E46" w:rsidP="00FB07E5">
      <w:pPr>
        <w:spacing w:line="240" w:lineRule="auto"/>
        <w:rPr>
          <w:rFonts w:ascii="Calibri" w:eastAsia="Times New Roman" w:hAnsi="Calibri" w:cs="Calibri"/>
          <w:color w:val="000000"/>
          <w:lang w:val="fr-FR"/>
        </w:rPr>
      </w:pPr>
    </w:p>
    <w:p w14:paraId="756A30F0" w14:textId="77777777" w:rsidR="00CF1E46" w:rsidRDefault="00CF1E46" w:rsidP="00FB07E5">
      <w:pPr>
        <w:spacing w:line="240" w:lineRule="auto"/>
        <w:rPr>
          <w:rFonts w:ascii="Calibri" w:eastAsia="Times New Roman" w:hAnsi="Calibri" w:cs="Calibri"/>
          <w:color w:val="000000"/>
          <w:lang w:val="fr-FR"/>
        </w:rPr>
      </w:pPr>
    </w:p>
    <w:p w14:paraId="62A022A2" w14:textId="32E0CECC" w:rsidR="00CF1E46" w:rsidRPr="00CF1E46" w:rsidRDefault="00CF1E46" w:rsidP="00CF1E46">
      <w:pPr>
        <w:spacing w:line="240" w:lineRule="auto"/>
        <w:jc w:val="center"/>
        <w:rPr>
          <w:rFonts w:ascii="Times New Roman" w:eastAsia="Times New Roman" w:hAnsi="Times New Roman" w:cs="Times New Roman"/>
          <w:sz w:val="24"/>
          <w:szCs w:val="24"/>
          <w:lang w:val="fr-FR"/>
        </w:rPr>
      </w:pPr>
      <w:r w:rsidRPr="00CF1E46">
        <w:rPr>
          <w:rFonts w:ascii="Calibri" w:eastAsia="Times New Roman" w:hAnsi="Calibri" w:cs="Calibri"/>
          <w:color w:val="000000"/>
          <w:lang w:val="fr-FR"/>
        </w:rPr>
        <w:t>**************************</w:t>
      </w:r>
    </w:p>
    <w:p w14:paraId="345D7C6A" w14:textId="77777777" w:rsidR="00CF1E46" w:rsidRPr="00CF1E46" w:rsidRDefault="00CF1E46" w:rsidP="00CF1E46">
      <w:pPr>
        <w:spacing w:before="240" w:after="240" w:line="240" w:lineRule="auto"/>
        <w:jc w:val="center"/>
        <w:rPr>
          <w:rFonts w:ascii="Times New Roman" w:eastAsia="Times New Roman" w:hAnsi="Times New Roman" w:cs="Times New Roman"/>
          <w:sz w:val="24"/>
          <w:szCs w:val="24"/>
          <w:lang w:val="fr-FR"/>
        </w:rPr>
      </w:pPr>
      <w:r w:rsidRPr="00CF1E46">
        <w:rPr>
          <w:rFonts w:eastAsia="Times New Roman"/>
          <w:b/>
          <w:bCs/>
          <w:color w:val="333333"/>
          <w:lang w:val="fr-FR"/>
        </w:rPr>
        <w:t xml:space="preserve">Pour toute question relative à l’appel à projets, contactez l’équipe à l’adresse : </w:t>
      </w:r>
      <w:hyperlink r:id="rId13" w:history="1">
        <w:r w:rsidRPr="00CF1E46">
          <w:rPr>
            <w:rFonts w:eastAsia="Times New Roman"/>
            <w:b/>
            <w:bCs/>
            <w:color w:val="FD0053"/>
            <w:u w:val="single"/>
            <w:lang w:val="fr-FR"/>
          </w:rPr>
          <w:t>campus@faire-equitable.org</w:t>
        </w:r>
      </w:hyperlink>
    </w:p>
    <w:p w14:paraId="017AC701" w14:textId="77777777" w:rsidR="00CF1E46" w:rsidRPr="00CF1E46" w:rsidRDefault="00CF1E46" w:rsidP="00CF1E46">
      <w:pPr>
        <w:spacing w:line="240" w:lineRule="auto"/>
        <w:jc w:val="center"/>
        <w:rPr>
          <w:rFonts w:ascii="Times New Roman" w:eastAsia="Times New Roman" w:hAnsi="Times New Roman" w:cs="Times New Roman"/>
          <w:sz w:val="24"/>
          <w:szCs w:val="24"/>
          <w:lang w:val="fr-FR"/>
        </w:rPr>
      </w:pPr>
      <w:r w:rsidRPr="00CF1E46">
        <w:rPr>
          <w:rFonts w:eastAsia="Times New Roman"/>
          <w:color w:val="000000"/>
          <w:lang w:val="fr-FR"/>
        </w:rPr>
        <w:t xml:space="preserve">Plus d’informations : </w:t>
      </w:r>
      <w:hyperlink r:id="rId14" w:history="1">
        <w:r w:rsidRPr="00CF1E46">
          <w:rPr>
            <w:rFonts w:eastAsia="Times New Roman"/>
            <w:color w:val="FD0053"/>
            <w:u w:val="single"/>
            <w:lang w:val="fr-FR"/>
          </w:rPr>
          <w:t>www.generation-equitable.fr</w:t>
        </w:r>
      </w:hyperlink>
    </w:p>
    <w:p w14:paraId="32D92358" w14:textId="77777777" w:rsidR="00CF1E46" w:rsidRDefault="00CF1E46" w:rsidP="00D83893">
      <w:pPr>
        <w:jc w:val="both"/>
        <w:rPr>
          <w:color w:val="0D0D0D"/>
          <w:lang w:val="fr-FR"/>
        </w:rPr>
      </w:pPr>
    </w:p>
    <w:p w14:paraId="1389FC8F" w14:textId="77777777" w:rsidR="006152EF" w:rsidRDefault="006152EF">
      <w:pPr>
        <w:rPr>
          <w:rFonts w:eastAsia="Times New Roman"/>
          <w:b/>
          <w:bCs/>
          <w:color w:val="000000"/>
          <w:sz w:val="28"/>
          <w:szCs w:val="28"/>
          <w:lang w:val="fr-FR"/>
        </w:rPr>
      </w:pPr>
      <w:r>
        <w:rPr>
          <w:b/>
          <w:bCs/>
          <w:color w:val="000000"/>
          <w:sz w:val="28"/>
          <w:szCs w:val="28"/>
        </w:rPr>
        <w:br w:type="page"/>
      </w:r>
    </w:p>
    <w:p w14:paraId="44B47EC6" w14:textId="77777777" w:rsidR="006152EF" w:rsidRDefault="006152EF" w:rsidP="006152EF">
      <w:pPr>
        <w:pStyle w:val="NormalWeb"/>
        <w:spacing w:before="0" w:beforeAutospacing="0" w:after="0" w:afterAutospacing="0"/>
        <w:jc w:val="center"/>
        <w:rPr>
          <w:rFonts w:ascii="Arial" w:hAnsi="Arial" w:cs="Arial"/>
          <w:b/>
          <w:bCs/>
          <w:color w:val="000000"/>
          <w:sz w:val="28"/>
          <w:szCs w:val="28"/>
        </w:rPr>
      </w:pPr>
    </w:p>
    <w:p w14:paraId="785B303E" w14:textId="2FAAC0D5" w:rsidR="006152EF" w:rsidRPr="006152EF" w:rsidRDefault="006152EF" w:rsidP="006152EF">
      <w:pPr>
        <w:pStyle w:val="NormalWeb"/>
        <w:spacing w:before="0" w:beforeAutospacing="0" w:after="0" w:afterAutospacing="0"/>
        <w:jc w:val="center"/>
        <w:rPr>
          <w:color w:val="FD0053"/>
          <w:sz w:val="18"/>
          <w:szCs w:val="18"/>
        </w:rPr>
      </w:pPr>
      <w:r w:rsidRPr="006152EF">
        <w:rPr>
          <w:rFonts w:ascii="Arial" w:hAnsi="Arial" w:cs="Arial"/>
          <w:b/>
          <w:bCs/>
          <w:color w:val="FD0053"/>
          <w:sz w:val="28"/>
          <w:szCs w:val="28"/>
        </w:rPr>
        <w:t>ANNEXE</w:t>
      </w:r>
    </w:p>
    <w:p w14:paraId="5D56A8D1" w14:textId="77777777" w:rsidR="006152EF" w:rsidRDefault="006152EF" w:rsidP="006152EF">
      <w:pPr>
        <w:pStyle w:val="NormalWeb"/>
        <w:spacing w:before="240" w:beforeAutospacing="0" w:after="240" w:afterAutospacing="0"/>
      </w:pPr>
      <w:r>
        <w:rPr>
          <w:rFonts w:ascii="Arial" w:hAnsi="Arial" w:cs="Arial"/>
          <w:b/>
          <w:bCs/>
          <w:color w:val="000000"/>
          <w:sz w:val="22"/>
          <w:szCs w:val="22"/>
        </w:rPr>
        <w:t>Budget Prévisionnel</w:t>
      </w:r>
      <w:r>
        <w:rPr>
          <w:rFonts w:ascii="Arial" w:hAnsi="Arial" w:cs="Arial"/>
          <w:i/>
          <w:iCs/>
          <w:color w:val="000000"/>
          <w:sz w:val="22"/>
          <w:szCs w:val="22"/>
        </w:rPr>
        <w:t>*</w:t>
      </w:r>
      <w:r>
        <w:rPr>
          <w:rFonts w:ascii="Arial" w:hAnsi="Arial" w:cs="Arial"/>
          <w:color w:val="000000"/>
          <w:sz w:val="22"/>
          <w:szCs w:val="22"/>
        </w:rPr>
        <w:t xml:space="preserve"> </w:t>
      </w:r>
      <w:r w:rsidRPr="006152EF">
        <w:rPr>
          <w:rFonts w:ascii="Arial" w:hAnsi="Arial" w:cs="Arial"/>
          <w:color w:val="FD0053"/>
          <w:sz w:val="22"/>
          <w:szCs w:val="22"/>
        </w:rPr>
        <w:t>à joindre obligatoirement au formulaire</w:t>
      </w:r>
      <w:r w:rsidRPr="006152EF">
        <w:rPr>
          <w:rFonts w:ascii="Arial" w:hAnsi="Arial" w:cs="Arial"/>
          <w:sz w:val="22"/>
          <w:szCs w:val="22"/>
        </w:rPr>
        <w:t>.</w:t>
      </w:r>
      <w:r>
        <w:rPr>
          <w:rFonts w:ascii="Arial" w:hAnsi="Arial" w:cs="Arial"/>
          <w:i/>
          <w:iCs/>
          <w:color w:val="FF0000"/>
          <w:sz w:val="22"/>
          <w:szCs w:val="22"/>
        </w:rPr>
        <w:t xml:space="preserve"> </w:t>
      </w:r>
      <w:r>
        <w:rPr>
          <w:rFonts w:ascii="Arial" w:hAnsi="Arial" w:cs="Arial"/>
          <w:i/>
          <w:iCs/>
          <w:color w:val="000000"/>
          <w:sz w:val="22"/>
          <w:szCs w:val="22"/>
        </w:rPr>
        <w:t>Sans cette information, votre dossier ne sera pas traité par la commission. </w:t>
      </w:r>
    </w:p>
    <w:p w14:paraId="60974226" w14:textId="77777777" w:rsidR="006152EF" w:rsidRDefault="006152EF" w:rsidP="006152EF">
      <w:pPr>
        <w:pStyle w:val="NormalWeb"/>
        <w:spacing w:before="240" w:beforeAutospacing="0" w:after="240" w:afterAutospacing="0"/>
      </w:pPr>
      <w:r>
        <w:rPr>
          <w:rFonts w:ascii="Arial" w:hAnsi="Arial" w:cs="Arial"/>
          <w:i/>
          <w:iCs/>
          <w:color w:val="000000"/>
          <w:sz w:val="22"/>
          <w:szCs w:val="22"/>
        </w:rPr>
        <w:t>Attention, votre budget doit être équilibré :  dépenses = recettes</w:t>
      </w:r>
    </w:p>
    <w:p w14:paraId="7721A3E9" w14:textId="08AE8F65" w:rsidR="006152EF" w:rsidRPr="006152EF" w:rsidRDefault="006152EF" w:rsidP="006152EF">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Les candidats sont invités dans les annexes à fournir des pièces complémentaires au dossier (photo, vidéo de présentation, outils, autres ressources conseillées). </w:t>
      </w:r>
    </w:p>
    <w:tbl>
      <w:tblPr>
        <w:tblStyle w:val="a1"/>
        <w:tblW w:w="9624" w:type="dxa"/>
        <w:tblInd w:w="0" w:type="dxa"/>
        <w:tblLayout w:type="fixed"/>
        <w:tblLook w:val="0400" w:firstRow="0" w:lastRow="0" w:firstColumn="0" w:lastColumn="0" w:noHBand="0" w:noVBand="1"/>
      </w:tblPr>
      <w:tblGrid>
        <w:gridCol w:w="2395"/>
        <w:gridCol w:w="2067"/>
        <w:gridCol w:w="2611"/>
        <w:gridCol w:w="2551"/>
      </w:tblGrid>
      <w:tr w:rsidR="006152EF" w14:paraId="230D2BD0" w14:textId="77777777" w:rsidTr="00321BE5">
        <w:trPr>
          <w:trHeight w:val="525"/>
        </w:trPr>
        <w:tc>
          <w:tcPr>
            <w:tcW w:w="4462" w:type="dxa"/>
            <w:gridSpan w:val="2"/>
            <w:tcBorders>
              <w:top w:val="single" w:sz="12" w:space="0" w:color="000000"/>
              <w:left w:val="single" w:sz="12" w:space="0" w:color="000000"/>
              <w:bottom w:val="single" w:sz="12" w:space="0" w:color="000000"/>
              <w:right w:val="single" w:sz="12" w:space="0" w:color="000000"/>
            </w:tcBorders>
            <w:shd w:val="clear" w:color="auto" w:fill="D9D9D9"/>
            <w:tcMar>
              <w:top w:w="140" w:type="dxa"/>
              <w:left w:w="60" w:type="dxa"/>
              <w:bottom w:w="100" w:type="dxa"/>
              <w:right w:w="120" w:type="dxa"/>
            </w:tcMar>
          </w:tcPr>
          <w:p w14:paraId="609A22BF" w14:textId="77777777" w:rsidR="006152EF" w:rsidRDefault="006152EF" w:rsidP="00321BE5">
            <w:pPr>
              <w:spacing w:before="240" w:after="240" w:line="240" w:lineRule="auto"/>
              <w:ind w:left="1680"/>
            </w:pPr>
            <w:r>
              <w:t>Dépenses</w:t>
            </w:r>
          </w:p>
        </w:tc>
        <w:tc>
          <w:tcPr>
            <w:tcW w:w="5162" w:type="dxa"/>
            <w:gridSpan w:val="2"/>
            <w:tcBorders>
              <w:top w:val="single" w:sz="12" w:space="0" w:color="000000"/>
              <w:left w:val="single" w:sz="12" w:space="0" w:color="000000"/>
              <w:bottom w:val="single" w:sz="8" w:space="0" w:color="181717"/>
              <w:right w:val="single" w:sz="12" w:space="0" w:color="000000"/>
            </w:tcBorders>
            <w:shd w:val="clear" w:color="auto" w:fill="D9D9D9"/>
            <w:tcMar>
              <w:top w:w="140" w:type="dxa"/>
              <w:left w:w="60" w:type="dxa"/>
              <w:bottom w:w="100" w:type="dxa"/>
              <w:right w:w="120" w:type="dxa"/>
            </w:tcMar>
          </w:tcPr>
          <w:p w14:paraId="1433D208" w14:textId="77777777" w:rsidR="006152EF" w:rsidRDefault="006152EF" w:rsidP="00321BE5">
            <w:pPr>
              <w:spacing w:before="240" w:after="240" w:line="240" w:lineRule="auto"/>
              <w:ind w:left="1760"/>
            </w:pPr>
            <w:r>
              <w:t>Recettes</w:t>
            </w:r>
          </w:p>
        </w:tc>
      </w:tr>
      <w:tr w:rsidR="006152EF" w14:paraId="0457C672" w14:textId="77777777" w:rsidTr="00321BE5">
        <w:trPr>
          <w:trHeight w:val="525"/>
        </w:trPr>
        <w:tc>
          <w:tcPr>
            <w:tcW w:w="2395" w:type="dxa"/>
            <w:tcBorders>
              <w:top w:val="single" w:sz="12" w:space="0" w:color="000000"/>
              <w:left w:val="single" w:sz="12" w:space="0" w:color="000000"/>
              <w:bottom w:val="single" w:sz="12" w:space="0" w:color="000000"/>
              <w:right w:val="single" w:sz="8" w:space="0" w:color="181717"/>
            </w:tcBorders>
            <w:tcMar>
              <w:top w:w="140" w:type="dxa"/>
              <w:left w:w="60" w:type="dxa"/>
              <w:bottom w:w="100" w:type="dxa"/>
              <w:right w:w="120" w:type="dxa"/>
            </w:tcMar>
          </w:tcPr>
          <w:p w14:paraId="4B569929" w14:textId="77777777" w:rsidR="006152EF" w:rsidRDefault="006152EF" w:rsidP="00321BE5">
            <w:pPr>
              <w:spacing w:before="240" w:after="240" w:line="240" w:lineRule="auto"/>
              <w:ind w:left="-440"/>
              <w:jc w:val="center"/>
            </w:pPr>
            <w:r>
              <w:t xml:space="preserve">      Nature de la dépense</w:t>
            </w:r>
          </w:p>
        </w:tc>
        <w:tc>
          <w:tcPr>
            <w:tcW w:w="2067" w:type="dxa"/>
            <w:tcBorders>
              <w:top w:val="single" w:sz="12" w:space="0" w:color="000000"/>
              <w:left w:val="single" w:sz="8" w:space="0" w:color="181717"/>
              <w:bottom w:val="single" w:sz="12" w:space="0" w:color="000000"/>
              <w:right w:val="single" w:sz="12" w:space="0" w:color="000000"/>
            </w:tcBorders>
            <w:tcMar>
              <w:top w:w="140" w:type="dxa"/>
              <w:left w:w="60" w:type="dxa"/>
              <w:bottom w:w="100" w:type="dxa"/>
              <w:right w:w="120" w:type="dxa"/>
            </w:tcMar>
          </w:tcPr>
          <w:p w14:paraId="543EA87D" w14:textId="77777777" w:rsidR="006152EF" w:rsidRDefault="006152EF" w:rsidP="00321BE5">
            <w:pPr>
              <w:spacing w:before="240" w:after="240" w:line="240" w:lineRule="auto"/>
              <w:ind w:left="-440"/>
              <w:jc w:val="center"/>
            </w:pPr>
            <w:r>
              <w:t>Montant TTC</w:t>
            </w:r>
          </w:p>
        </w:tc>
        <w:tc>
          <w:tcPr>
            <w:tcW w:w="2611" w:type="dxa"/>
            <w:tcBorders>
              <w:top w:val="single" w:sz="8" w:space="0" w:color="181717"/>
              <w:left w:val="single" w:sz="12" w:space="0" w:color="000000"/>
              <w:bottom w:val="single" w:sz="12" w:space="0" w:color="000000"/>
              <w:right w:val="single" w:sz="8" w:space="0" w:color="181717"/>
            </w:tcBorders>
            <w:tcMar>
              <w:top w:w="140" w:type="dxa"/>
              <w:left w:w="60" w:type="dxa"/>
              <w:bottom w:w="100" w:type="dxa"/>
              <w:right w:w="120" w:type="dxa"/>
            </w:tcMar>
          </w:tcPr>
          <w:p w14:paraId="02D2A126" w14:textId="77777777" w:rsidR="006152EF" w:rsidRDefault="006152EF" w:rsidP="00321BE5">
            <w:pPr>
              <w:spacing w:before="240" w:after="240" w:line="240" w:lineRule="auto"/>
              <w:ind w:left="-440"/>
              <w:jc w:val="center"/>
            </w:pPr>
            <w:r>
              <w:t>Origine de la recette</w:t>
            </w:r>
          </w:p>
        </w:tc>
        <w:tc>
          <w:tcPr>
            <w:tcW w:w="2551" w:type="dxa"/>
            <w:tcBorders>
              <w:top w:val="single" w:sz="8" w:space="0" w:color="181717"/>
              <w:left w:val="single" w:sz="8" w:space="0" w:color="181717"/>
              <w:bottom w:val="single" w:sz="12" w:space="0" w:color="000000"/>
              <w:right w:val="single" w:sz="12" w:space="0" w:color="000000"/>
            </w:tcBorders>
            <w:tcMar>
              <w:top w:w="140" w:type="dxa"/>
              <w:left w:w="60" w:type="dxa"/>
              <w:bottom w:w="100" w:type="dxa"/>
              <w:right w:w="120" w:type="dxa"/>
            </w:tcMar>
          </w:tcPr>
          <w:p w14:paraId="657CEB32" w14:textId="77777777" w:rsidR="006152EF" w:rsidRDefault="006152EF" w:rsidP="00321BE5">
            <w:pPr>
              <w:spacing w:before="240" w:after="240" w:line="240" w:lineRule="auto"/>
              <w:ind w:left="-440"/>
              <w:jc w:val="center"/>
            </w:pPr>
            <w:r>
              <w:t>Montant TTC</w:t>
            </w:r>
          </w:p>
        </w:tc>
      </w:tr>
      <w:tr w:rsidR="006152EF" w14:paraId="25CF39F1" w14:textId="77777777" w:rsidTr="00321BE5">
        <w:trPr>
          <w:trHeight w:val="570"/>
        </w:trPr>
        <w:tc>
          <w:tcPr>
            <w:tcW w:w="2395" w:type="dxa"/>
            <w:tcBorders>
              <w:top w:val="single" w:sz="12" w:space="0" w:color="000000"/>
              <w:left w:val="single" w:sz="12" w:space="0" w:color="000000"/>
              <w:bottom w:val="single" w:sz="8" w:space="0" w:color="181717"/>
              <w:right w:val="single" w:sz="8" w:space="0" w:color="181717"/>
            </w:tcBorders>
            <w:tcMar>
              <w:top w:w="140" w:type="dxa"/>
              <w:left w:w="60" w:type="dxa"/>
              <w:bottom w:w="100" w:type="dxa"/>
              <w:right w:w="120" w:type="dxa"/>
            </w:tcMar>
          </w:tcPr>
          <w:p w14:paraId="3664AF66" w14:textId="77777777" w:rsidR="006152EF" w:rsidRDefault="006152EF" w:rsidP="00321BE5">
            <w:pPr>
              <w:spacing w:before="240" w:after="240" w:line="240" w:lineRule="auto"/>
              <w:ind w:left="420"/>
              <w:jc w:val="center"/>
            </w:pPr>
            <w:r>
              <w:t> </w:t>
            </w:r>
          </w:p>
        </w:tc>
        <w:tc>
          <w:tcPr>
            <w:tcW w:w="2067" w:type="dxa"/>
            <w:tcBorders>
              <w:top w:val="single" w:sz="12" w:space="0" w:color="000000"/>
              <w:left w:val="single" w:sz="8" w:space="0" w:color="181717"/>
              <w:bottom w:val="single" w:sz="8" w:space="0" w:color="181717"/>
              <w:right w:val="single" w:sz="12" w:space="0" w:color="000000"/>
            </w:tcBorders>
            <w:tcMar>
              <w:top w:w="140" w:type="dxa"/>
              <w:left w:w="60" w:type="dxa"/>
              <w:bottom w:w="100" w:type="dxa"/>
              <w:right w:w="120" w:type="dxa"/>
            </w:tcMar>
          </w:tcPr>
          <w:p w14:paraId="4FA9A76F" w14:textId="77777777" w:rsidR="006152EF" w:rsidRDefault="006152EF" w:rsidP="00321BE5">
            <w:pPr>
              <w:spacing w:before="240" w:after="240" w:line="240" w:lineRule="auto"/>
              <w:ind w:left="-440"/>
            </w:pPr>
            <w:r>
              <w:t> </w:t>
            </w:r>
          </w:p>
        </w:tc>
        <w:tc>
          <w:tcPr>
            <w:tcW w:w="2611" w:type="dxa"/>
            <w:tcBorders>
              <w:top w:val="single" w:sz="12" w:space="0" w:color="000000"/>
              <w:left w:val="single" w:sz="12" w:space="0" w:color="000000"/>
              <w:bottom w:val="single" w:sz="8" w:space="0" w:color="181717"/>
              <w:right w:val="single" w:sz="8" w:space="0" w:color="181717"/>
            </w:tcBorders>
            <w:tcMar>
              <w:top w:w="140" w:type="dxa"/>
              <w:left w:w="60" w:type="dxa"/>
              <w:bottom w:w="100" w:type="dxa"/>
              <w:right w:w="120" w:type="dxa"/>
            </w:tcMar>
          </w:tcPr>
          <w:p w14:paraId="3A891CD3" w14:textId="77777777" w:rsidR="006152EF" w:rsidRDefault="006152EF" w:rsidP="00321BE5">
            <w:pPr>
              <w:spacing w:before="240" w:after="240" w:line="240" w:lineRule="auto"/>
              <w:ind w:left="-440"/>
            </w:pPr>
            <w:r>
              <w:t> </w:t>
            </w:r>
          </w:p>
        </w:tc>
        <w:tc>
          <w:tcPr>
            <w:tcW w:w="2551" w:type="dxa"/>
            <w:tcBorders>
              <w:top w:val="single" w:sz="12" w:space="0" w:color="000000"/>
              <w:left w:val="single" w:sz="8" w:space="0" w:color="181717"/>
              <w:bottom w:val="single" w:sz="8" w:space="0" w:color="181717"/>
              <w:right w:val="single" w:sz="12" w:space="0" w:color="000000"/>
            </w:tcBorders>
            <w:tcMar>
              <w:top w:w="140" w:type="dxa"/>
              <w:left w:w="60" w:type="dxa"/>
              <w:bottom w:w="100" w:type="dxa"/>
              <w:right w:w="120" w:type="dxa"/>
            </w:tcMar>
          </w:tcPr>
          <w:p w14:paraId="392399C7" w14:textId="77777777" w:rsidR="006152EF" w:rsidRDefault="006152EF" w:rsidP="00321BE5">
            <w:pPr>
              <w:spacing w:before="240" w:after="240" w:line="240" w:lineRule="auto"/>
              <w:ind w:left="-440"/>
            </w:pPr>
            <w:r>
              <w:t> </w:t>
            </w:r>
          </w:p>
        </w:tc>
      </w:tr>
      <w:tr w:rsidR="006152EF" w14:paraId="52D32276" w14:textId="77777777" w:rsidTr="00321BE5">
        <w:trPr>
          <w:trHeight w:val="555"/>
        </w:trPr>
        <w:tc>
          <w:tcPr>
            <w:tcW w:w="2395"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19EE9371" w14:textId="77777777" w:rsidR="006152EF" w:rsidRDefault="006152EF" w:rsidP="00321BE5">
            <w:pPr>
              <w:spacing w:before="240" w:after="240" w:line="240" w:lineRule="auto"/>
              <w:ind w:left="-440"/>
            </w:pPr>
            <w:r>
              <w:t> </w:t>
            </w:r>
          </w:p>
        </w:tc>
        <w:tc>
          <w:tcPr>
            <w:tcW w:w="2067"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709B1510" w14:textId="77777777" w:rsidR="006152EF" w:rsidRDefault="006152EF" w:rsidP="00321BE5">
            <w:pPr>
              <w:spacing w:before="240" w:after="240" w:line="240" w:lineRule="auto"/>
              <w:ind w:left="-440"/>
            </w:pPr>
            <w:r>
              <w:t> </w:t>
            </w:r>
          </w:p>
        </w:tc>
        <w:tc>
          <w:tcPr>
            <w:tcW w:w="2611"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0883FDCD" w14:textId="77777777" w:rsidR="006152EF" w:rsidRDefault="006152EF" w:rsidP="00321BE5">
            <w:pPr>
              <w:spacing w:before="240" w:after="240" w:line="240" w:lineRule="auto"/>
              <w:ind w:left="-440"/>
            </w:pPr>
            <w:r>
              <w:t> </w:t>
            </w:r>
          </w:p>
        </w:tc>
        <w:tc>
          <w:tcPr>
            <w:tcW w:w="2551"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4AAC6608" w14:textId="77777777" w:rsidR="006152EF" w:rsidRDefault="006152EF" w:rsidP="00321BE5">
            <w:pPr>
              <w:spacing w:before="240" w:after="240" w:line="240" w:lineRule="auto"/>
              <w:ind w:left="-440"/>
            </w:pPr>
            <w:r>
              <w:t> </w:t>
            </w:r>
          </w:p>
        </w:tc>
      </w:tr>
      <w:tr w:rsidR="006152EF" w14:paraId="6066E731" w14:textId="77777777" w:rsidTr="00321BE5">
        <w:trPr>
          <w:trHeight w:val="555"/>
        </w:trPr>
        <w:tc>
          <w:tcPr>
            <w:tcW w:w="2395"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08DDF5BE" w14:textId="77777777" w:rsidR="006152EF" w:rsidRDefault="006152EF" w:rsidP="00321BE5">
            <w:pPr>
              <w:spacing w:before="240" w:after="240" w:line="240" w:lineRule="auto"/>
              <w:ind w:left="-440"/>
            </w:pPr>
            <w:r>
              <w:t> </w:t>
            </w:r>
          </w:p>
        </w:tc>
        <w:tc>
          <w:tcPr>
            <w:tcW w:w="2067"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46292A94" w14:textId="77777777" w:rsidR="006152EF" w:rsidRDefault="006152EF" w:rsidP="00321BE5">
            <w:pPr>
              <w:spacing w:before="240" w:after="240" w:line="240" w:lineRule="auto"/>
              <w:ind w:left="-440"/>
            </w:pPr>
            <w:r>
              <w:t> </w:t>
            </w:r>
          </w:p>
        </w:tc>
        <w:tc>
          <w:tcPr>
            <w:tcW w:w="2611"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34533E37" w14:textId="77777777" w:rsidR="006152EF" w:rsidRDefault="006152EF" w:rsidP="00321BE5">
            <w:pPr>
              <w:spacing w:before="240" w:after="240" w:line="240" w:lineRule="auto"/>
              <w:ind w:left="-440"/>
            </w:pPr>
            <w:r>
              <w:t> </w:t>
            </w:r>
          </w:p>
        </w:tc>
        <w:tc>
          <w:tcPr>
            <w:tcW w:w="2551"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7886A4A3" w14:textId="77777777" w:rsidR="006152EF" w:rsidRDefault="006152EF" w:rsidP="00321BE5">
            <w:pPr>
              <w:spacing w:before="240" w:after="240" w:line="240" w:lineRule="auto"/>
              <w:ind w:left="-440"/>
            </w:pPr>
            <w:r>
              <w:t> </w:t>
            </w:r>
          </w:p>
        </w:tc>
      </w:tr>
      <w:tr w:rsidR="006152EF" w14:paraId="6E51170C" w14:textId="77777777" w:rsidTr="00321BE5">
        <w:trPr>
          <w:trHeight w:val="555"/>
        </w:trPr>
        <w:tc>
          <w:tcPr>
            <w:tcW w:w="2395"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66C024E1" w14:textId="77777777" w:rsidR="006152EF" w:rsidRDefault="006152EF" w:rsidP="00321BE5">
            <w:pPr>
              <w:spacing w:before="240" w:after="240" w:line="240" w:lineRule="auto"/>
              <w:ind w:left="-440"/>
            </w:pPr>
            <w:r>
              <w:t> </w:t>
            </w:r>
          </w:p>
        </w:tc>
        <w:tc>
          <w:tcPr>
            <w:tcW w:w="2067"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7453C305" w14:textId="77777777" w:rsidR="006152EF" w:rsidRDefault="006152EF" w:rsidP="00321BE5">
            <w:pPr>
              <w:spacing w:before="240" w:after="240" w:line="240" w:lineRule="auto"/>
              <w:ind w:left="-440"/>
            </w:pPr>
            <w:r>
              <w:t> </w:t>
            </w:r>
          </w:p>
        </w:tc>
        <w:tc>
          <w:tcPr>
            <w:tcW w:w="2611"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4C6D9D9D" w14:textId="77777777" w:rsidR="006152EF" w:rsidRDefault="006152EF" w:rsidP="00321BE5">
            <w:pPr>
              <w:spacing w:before="240" w:after="240" w:line="240" w:lineRule="auto"/>
              <w:ind w:left="-440"/>
            </w:pPr>
            <w:r>
              <w:t> </w:t>
            </w:r>
          </w:p>
        </w:tc>
        <w:tc>
          <w:tcPr>
            <w:tcW w:w="2551"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2444612F" w14:textId="77777777" w:rsidR="006152EF" w:rsidRDefault="006152EF" w:rsidP="00321BE5">
            <w:pPr>
              <w:spacing w:before="240" w:after="240" w:line="240" w:lineRule="auto"/>
              <w:ind w:left="-440"/>
            </w:pPr>
            <w:r>
              <w:t> </w:t>
            </w:r>
          </w:p>
        </w:tc>
      </w:tr>
      <w:tr w:rsidR="006152EF" w14:paraId="0BCC9D7C" w14:textId="77777777" w:rsidTr="00321BE5">
        <w:trPr>
          <w:trHeight w:val="555"/>
        </w:trPr>
        <w:tc>
          <w:tcPr>
            <w:tcW w:w="2395"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37EE126F" w14:textId="77777777" w:rsidR="006152EF" w:rsidRDefault="006152EF" w:rsidP="00321BE5">
            <w:pPr>
              <w:spacing w:before="240" w:after="240" w:line="240" w:lineRule="auto"/>
              <w:ind w:left="-440"/>
            </w:pPr>
            <w:r>
              <w:t> </w:t>
            </w:r>
          </w:p>
        </w:tc>
        <w:tc>
          <w:tcPr>
            <w:tcW w:w="2067"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4345F587" w14:textId="77777777" w:rsidR="006152EF" w:rsidRDefault="006152EF" w:rsidP="00321BE5">
            <w:pPr>
              <w:spacing w:before="240" w:after="240" w:line="240" w:lineRule="auto"/>
              <w:ind w:left="-440"/>
            </w:pPr>
            <w:r>
              <w:t> </w:t>
            </w:r>
          </w:p>
        </w:tc>
        <w:tc>
          <w:tcPr>
            <w:tcW w:w="2611"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6DE927A3" w14:textId="77777777" w:rsidR="006152EF" w:rsidRDefault="006152EF" w:rsidP="00321BE5">
            <w:pPr>
              <w:spacing w:before="240" w:after="240" w:line="240" w:lineRule="auto"/>
              <w:ind w:left="-440"/>
            </w:pPr>
            <w:r>
              <w:t> </w:t>
            </w:r>
          </w:p>
        </w:tc>
        <w:tc>
          <w:tcPr>
            <w:tcW w:w="2551"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24A29220" w14:textId="77777777" w:rsidR="006152EF" w:rsidRDefault="006152EF" w:rsidP="00321BE5">
            <w:pPr>
              <w:spacing w:before="240" w:after="240" w:line="240" w:lineRule="auto"/>
              <w:ind w:left="-440"/>
            </w:pPr>
            <w:r>
              <w:t> </w:t>
            </w:r>
          </w:p>
        </w:tc>
      </w:tr>
      <w:tr w:rsidR="006152EF" w14:paraId="34B910A1" w14:textId="77777777" w:rsidTr="00321BE5">
        <w:trPr>
          <w:trHeight w:val="555"/>
        </w:trPr>
        <w:tc>
          <w:tcPr>
            <w:tcW w:w="2395"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43C258F1" w14:textId="77777777" w:rsidR="006152EF" w:rsidRDefault="006152EF" w:rsidP="00321BE5">
            <w:pPr>
              <w:spacing w:before="240" w:after="240" w:line="240" w:lineRule="auto"/>
              <w:ind w:left="-440"/>
            </w:pPr>
            <w:r>
              <w:t> </w:t>
            </w:r>
          </w:p>
        </w:tc>
        <w:tc>
          <w:tcPr>
            <w:tcW w:w="2067"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11DAE68D" w14:textId="77777777" w:rsidR="006152EF" w:rsidRDefault="006152EF" w:rsidP="00321BE5">
            <w:pPr>
              <w:spacing w:before="240" w:after="240" w:line="240" w:lineRule="auto"/>
              <w:ind w:left="-440"/>
            </w:pPr>
            <w:r>
              <w:t> </w:t>
            </w:r>
          </w:p>
        </w:tc>
        <w:tc>
          <w:tcPr>
            <w:tcW w:w="2611"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15CB7043" w14:textId="77777777" w:rsidR="006152EF" w:rsidRDefault="006152EF" w:rsidP="00321BE5">
            <w:pPr>
              <w:spacing w:before="240" w:after="240" w:line="240" w:lineRule="auto"/>
              <w:ind w:left="-440"/>
            </w:pPr>
            <w:r>
              <w:t> </w:t>
            </w:r>
          </w:p>
        </w:tc>
        <w:tc>
          <w:tcPr>
            <w:tcW w:w="2551"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389E874B" w14:textId="77777777" w:rsidR="006152EF" w:rsidRDefault="006152EF" w:rsidP="00321BE5">
            <w:pPr>
              <w:spacing w:before="240" w:after="240" w:line="240" w:lineRule="auto"/>
              <w:ind w:left="-440"/>
            </w:pPr>
            <w:r>
              <w:t> </w:t>
            </w:r>
          </w:p>
        </w:tc>
      </w:tr>
      <w:tr w:rsidR="006152EF" w14:paraId="7DA9C62B" w14:textId="77777777" w:rsidTr="00321BE5">
        <w:trPr>
          <w:trHeight w:val="555"/>
        </w:trPr>
        <w:tc>
          <w:tcPr>
            <w:tcW w:w="2395"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3ABFB5CC" w14:textId="77777777" w:rsidR="006152EF" w:rsidRDefault="006152EF" w:rsidP="00321BE5">
            <w:pPr>
              <w:spacing w:before="240" w:after="240" w:line="240" w:lineRule="auto"/>
              <w:ind w:left="-440"/>
            </w:pPr>
            <w:r>
              <w:t> </w:t>
            </w:r>
          </w:p>
        </w:tc>
        <w:tc>
          <w:tcPr>
            <w:tcW w:w="2067"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67AE2D9F" w14:textId="77777777" w:rsidR="006152EF" w:rsidRDefault="006152EF" w:rsidP="00321BE5">
            <w:pPr>
              <w:spacing w:before="240" w:after="240" w:line="240" w:lineRule="auto"/>
              <w:ind w:left="-440"/>
            </w:pPr>
            <w:r>
              <w:t> </w:t>
            </w:r>
          </w:p>
        </w:tc>
        <w:tc>
          <w:tcPr>
            <w:tcW w:w="2611" w:type="dxa"/>
            <w:tcBorders>
              <w:top w:val="single" w:sz="8" w:space="0" w:color="181717"/>
              <w:left w:val="single" w:sz="12" w:space="0" w:color="000000"/>
              <w:bottom w:val="single" w:sz="8" w:space="0" w:color="181717"/>
              <w:right w:val="single" w:sz="8" w:space="0" w:color="181717"/>
            </w:tcBorders>
            <w:tcMar>
              <w:top w:w="140" w:type="dxa"/>
              <w:left w:w="60" w:type="dxa"/>
              <w:bottom w:w="100" w:type="dxa"/>
              <w:right w:w="120" w:type="dxa"/>
            </w:tcMar>
          </w:tcPr>
          <w:p w14:paraId="201916CA" w14:textId="77777777" w:rsidR="006152EF" w:rsidRDefault="006152EF" w:rsidP="00321BE5">
            <w:pPr>
              <w:spacing w:before="240" w:after="240" w:line="240" w:lineRule="auto"/>
              <w:ind w:left="-440"/>
            </w:pPr>
            <w:r>
              <w:t> </w:t>
            </w:r>
          </w:p>
        </w:tc>
        <w:tc>
          <w:tcPr>
            <w:tcW w:w="2551" w:type="dxa"/>
            <w:tcBorders>
              <w:top w:val="single" w:sz="8" w:space="0" w:color="181717"/>
              <w:left w:val="single" w:sz="8" w:space="0" w:color="181717"/>
              <w:bottom w:val="single" w:sz="8" w:space="0" w:color="181717"/>
              <w:right w:val="single" w:sz="12" w:space="0" w:color="000000"/>
            </w:tcBorders>
            <w:tcMar>
              <w:top w:w="140" w:type="dxa"/>
              <w:left w:w="60" w:type="dxa"/>
              <w:bottom w:w="100" w:type="dxa"/>
              <w:right w:w="120" w:type="dxa"/>
            </w:tcMar>
          </w:tcPr>
          <w:p w14:paraId="7D8BF7AE" w14:textId="77777777" w:rsidR="006152EF" w:rsidRDefault="006152EF" w:rsidP="00321BE5">
            <w:pPr>
              <w:spacing w:before="240" w:after="240" w:line="240" w:lineRule="auto"/>
              <w:ind w:left="-440"/>
            </w:pPr>
            <w:r>
              <w:t> </w:t>
            </w:r>
          </w:p>
        </w:tc>
      </w:tr>
      <w:tr w:rsidR="006152EF" w14:paraId="7974B6E3" w14:textId="77777777" w:rsidTr="00321BE5">
        <w:trPr>
          <w:trHeight w:val="570"/>
        </w:trPr>
        <w:tc>
          <w:tcPr>
            <w:tcW w:w="2395" w:type="dxa"/>
            <w:tcBorders>
              <w:top w:val="single" w:sz="8" w:space="0" w:color="181717"/>
              <w:left w:val="single" w:sz="12" w:space="0" w:color="000000"/>
              <w:bottom w:val="single" w:sz="12" w:space="0" w:color="000000"/>
              <w:right w:val="single" w:sz="8" w:space="0" w:color="181717"/>
            </w:tcBorders>
            <w:tcMar>
              <w:top w:w="140" w:type="dxa"/>
              <w:left w:w="60" w:type="dxa"/>
              <w:bottom w:w="100" w:type="dxa"/>
              <w:right w:w="120" w:type="dxa"/>
            </w:tcMar>
          </w:tcPr>
          <w:p w14:paraId="7524587A" w14:textId="77777777" w:rsidR="006152EF" w:rsidRDefault="006152EF" w:rsidP="00321BE5">
            <w:pPr>
              <w:spacing w:before="240" w:after="240" w:line="240" w:lineRule="auto"/>
              <w:ind w:left="60"/>
            </w:pPr>
            <w:r>
              <w:t>TOTAL</w:t>
            </w:r>
          </w:p>
        </w:tc>
        <w:tc>
          <w:tcPr>
            <w:tcW w:w="2067" w:type="dxa"/>
            <w:tcBorders>
              <w:top w:val="single" w:sz="8" w:space="0" w:color="181717"/>
              <w:left w:val="single" w:sz="8" w:space="0" w:color="181717"/>
              <w:bottom w:val="single" w:sz="12" w:space="0" w:color="000000"/>
              <w:right w:val="single" w:sz="12" w:space="0" w:color="000000"/>
            </w:tcBorders>
            <w:tcMar>
              <w:top w:w="140" w:type="dxa"/>
              <w:left w:w="60" w:type="dxa"/>
              <w:bottom w:w="100" w:type="dxa"/>
              <w:right w:w="120" w:type="dxa"/>
            </w:tcMar>
          </w:tcPr>
          <w:p w14:paraId="0E634014" w14:textId="77777777" w:rsidR="006152EF" w:rsidRDefault="006152EF" w:rsidP="00321BE5">
            <w:pPr>
              <w:spacing w:before="240" w:after="240" w:line="240" w:lineRule="auto"/>
              <w:ind w:left="60"/>
            </w:pPr>
            <w:r>
              <w:t> </w:t>
            </w:r>
          </w:p>
        </w:tc>
        <w:tc>
          <w:tcPr>
            <w:tcW w:w="2611" w:type="dxa"/>
            <w:tcBorders>
              <w:top w:val="single" w:sz="8" w:space="0" w:color="181717"/>
              <w:left w:val="single" w:sz="12" w:space="0" w:color="000000"/>
              <w:bottom w:val="single" w:sz="12" w:space="0" w:color="000000"/>
              <w:right w:val="single" w:sz="8" w:space="0" w:color="181717"/>
            </w:tcBorders>
            <w:tcMar>
              <w:top w:w="140" w:type="dxa"/>
              <w:left w:w="60" w:type="dxa"/>
              <w:bottom w:w="100" w:type="dxa"/>
              <w:right w:w="120" w:type="dxa"/>
            </w:tcMar>
          </w:tcPr>
          <w:p w14:paraId="109DE735" w14:textId="77777777" w:rsidR="006152EF" w:rsidRDefault="006152EF" w:rsidP="00321BE5">
            <w:pPr>
              <w:spacing w:before="240" w:after="240" w:line="240" w:lineRule="auto"/>
              <w:ind w:left="60"/>
            </w:pPr>
            <w:r>
              <w:t>TOTAL</w:t>
            </w:r>
          </w:p>
        </w:tc>
        <w:tc>
          <w:tcPr>
            <w:tcW w:w="2551" w:type="dxa"/>
            <w:tcBorders>
              <w:top w:val="single" w:sz="8" w:space="0" w:color="181717"/>
              <w:left w:val="single" w:sz="8" w:space="0" w:color="181717"/>
              <w:bottom w:val="single" w:sz="12" w:space="0" w:color="000000"/>
              <w:right w:val="single" w:sz="12" w:space="0" w:color="000000"/>
            </w:tcBorders>
            <w:tcMar>
              <w:top w:w="140" w:type="dxa"/>
              <w:left w:w="60" w:type="dxa"/>
              <w:bottom w:w="100" w:type="dxa"/>
              <w:right w:w="120" w:type="dxa"/>
            </w:tcMar>
          </w:tcPr>
          <w:p w14:paraId="14BB889D" w14:textId="77777777" w:rsidR="006152EF" w:rsidRDefault="006152EF" w:rsidP="00321BE5">
            <w:pPr>
              <w:spacing w:before="240" w:after="240" w:line="240" w:lineRule="auto"/>
              <w:ind w:left="-440"/>
            </w:pPr>
            <w:r>
              <w:t> </w:t>
            </w:r>
          </w:p>
        </w:tc>
      </w:tr>
    </w:tbl>
    <w:p w14:paraId="22049F13" w14:textId="77777777" w:rsidR="00D83893" w:rsidRPr="00D83893" w:rsidRDefault="00D83893" w:rsidP="00FB07E5">
      <w:pPr>
        <w:spacing w:before="240" w:after="240"/>
        <w:rPr>
          <w:rFonts w:eastAsia="Calibri"/>
          <w:i/>
          <w:iCs/>
        </w:rPr>
      </w:pPr>
    </w:p>
    <w:sectPr w:rsidR="00D83893" w:rsidRPr="00D83893">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52ED" w14:textId="77777777" w:rsidR="00B96E34" w:rsidRDefault="00B96E34" w:rsidP="00642EBE">
      <w:pPr>
        <w:spacing w:line="240" w:lineRule="auto"/>
      </w:pPr>
      <w:r>
        <w:separator/>
      </w:r>
    </w:p>
  </w:endnote>
  <w:endnote w:type="continuationSeparator" w:id="0">
    <w:p w14:paraId="6189521F" w14:textId="77777777" w:rsidR="00B96E34" w:rsidRDefault="00B96E34" w:rsidP="00642E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A693" w14:textId="169E520A" w:rsidR="004613C2" w:rsidRDefault="00495FDA">
    <w:pPr>
      <w:pStyle w:val="Pieddepage"/>
    </w:pPr>
    <w:r>
      <w:rPr>
        <w:noProof/>
      </w:rPr>
      <mc:AlternateContent>
        <mc:Choice Requires="wps">
          <w:drawing>
            <wp:anchor distT="45720" distB="45720" distL="114300" distR="114300" simplePos="0" relativeHeight="251676672" behindDoc="0" locked="0" layoutInCell="1" allowOverlap="1" wp14:anchorId="11FA64D7" wp14:editId="41753E7F">
              <wp:simplePos x="0" y="0"/>
              <wp:positionH relativeFrom="column">
                <wp:posOffset>1409700</wp:posOffset>
              </wp:positionH>
              <wp:positionV relativeFrom="paragraph">
                <wp:posOffset>-81280</wp:posOffset>
              </wp:positionV>
              <wp:extent cx="1524000" cy="317500"/>
              <wp:effectExtent l="0" t="0" r="0" b="6350"/>
              <wp:wrapNone/>
              <wp:docPr id="5730104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17500"/>
                      </a:xfrm>
                      <a:prstGeom prst="rect">
                        <a:avLst/>
                      </a:prstGeom>
                      <a:solidFill>
                        <a:srgbClr val="FFFFFF"/>
                      </a:solidFill>
                      <a:ln w="9525">
                        <a:noFill/>
                        <a:miter lim="800000"/>
                        <a:headEnd/>
                        <a:tailEnd/>
                      </a:ln>
                    </wps:spPr>
                    <wps:txbx>
                      <w:txbxContent>
                        <w:p w14:paraId="48F342DF" w14:textId="78CF3749" w:rsidR="00FB07E5" w:rsidRDefault="00495FDA" w:rsidP="00FB07E5">
                          <w:r>
                            <w:t>Dans le cadre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A64D7" id="_x0000_t202" coordsize="21600,21600" o:spt="202" path="m,l,21600r21600,l21600,xe">
              <v:stroke joinstyle="miter"/>
              <v:path gradientshapeok="t" o:connecttype="rect"/>
            </v:shapetype>
            <v:shape id="Zone de texte 2" o:spid="_x0000_s1026" type="#_x0000_t202" style="position:absolute;margin-left:111pt;margin-top:-6.4pt;width:120pt;height: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ODCwIAAPY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" stroked="f">
              <v:textbox>
                <w:txbxContent>
                  <w:p w14:paraId="48F342DF" w14:textId="78CF3749" w:rsidR="00FB07E5" w:rsidRDefault="00495FDA" w:rsidP="00FB07E5">
                    <w:r>
                      <w:t>Dans le cadre de</w:t>
                    </w:r>
                  </w:p>
                </w:txbxContent>
              </v:textbox>
            </v:shape>
          </w:pict>
        </mc:Fallback>
      </mc:AlternateContent>
    </w:r>
    <w:r>
      <w:rPr>
        <w:noProof/>
      </w:rPr>
      <w:drawing>
        <wp:anchor distT="0" distB="0" distL="114300" distR="114300" simplePos="0" relativeHeight="251672576" behindDoc="0" locked="0" layoutInCell="1" allowOverlap="1" wp14:anchorId="288D20FF" wp14:editId="1E296EDE">
          <wp:simplePos x="0" y="0"/>
          <wp:positionH relativeFrom="margin">
            <wp:posOffset>-558800</wp:posOffset>
          </wp:positionH>
          <wp:positionV relativeFrom="margin">
            <wp:posOffset>9213215</wp:posOffset>
          </wp:positionV>
          <wp:extent cx="772795" cy="390525"/>
          <wp:effectExtent l="0" t="0" r="0" b="9525"/>
          <wp:wrapSquare wrapText="bothSides"/>
          <wp:docPr id="1616919427" name="Image 1616919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72795" cy="390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2096" behindDoc="0" locked="0" layoutInCell="1" allowOverlap="1" wp14:anchorId="2BB572DA" wp14:editId="291866EE">
              <wp:simplePos x="0" y="0"/>
              <wp:positionH relativeFrom="column">
                <wp:posOffset>-755650</wp:posOffset>
              </wp:positionH>
              <wp:positionV relativeFrom="paragraph">
                <wp:posOffset>-81280</wp:posOffset>
              </wp:positionV>
              <wp:extent cx="1860550" cy="317500"/>
              <wp:effectExtent l="0" t="0" r="635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17500"/>
                      </a:xfrm>
                      <a:prstGeom prst="rect">
                        <a:avLst/>
                      </a:prstGeom>
                      <a:solidFill>
                        <a:srgbClr val="FFFFFF"/>
                      </a:solidFill>
                      <a:ln w="9525">
                        <a:noFill/>
                        <a:miter lim="800000"/>
                        <a:headEnd/>
                        <a:tailEnd/>
                      </a:ln>
                    </wps:spPr>
                    <wps:txbx>
                      <w:txbxContent>
                        <w:p w14:paraId="3930B126" w14:textId="0780367F" w:rsidR="004613C2" w:rsidRDefault="004613C2" w:rsidP="004613C2">
                          <w:r>
                            <w:t>Un pro</w:t>
                          </w:r>
                          <w:r w:rsidR="00FB07E5">
                            <w:t>gramme</w:t>
                          </w:r>
                          <w:r>
                            <w:t xml:space="preserve"> porté par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572DA" id="_x0000_s1027" type="#_x0000_t202" style="position:absolute;margin-left:-59.5pt;margin-top:-6.4pt;width:146.5pt;height: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" stroked="f">
              <v:textbox>
                <w:txbxContent>
                  <w:p w14:paraId="3930B126" w14:textId="0780367F" w:rsidR="004613C2" w:rsidRDefault="004613C2" w:rsidP="004613C2">
                    <w:r>
                      <w:t>Un pro</w:t>
                    </w:r>
                    <w:r w:rsidR="00FB07E5">
                      <w:t>gramme</w:t>
                    </w:r>
                    <w:r>
                      <w:t xml:space="preserve"> porté par</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51A9A3B3" wp14:editId="2D674EB3">
              <wp:simplePos x="0" y="0"/>
              <wp:positionH relativeFrom="column">
                <wp:posOffset>5041900</wp:posOffset>
              </wp:positionH>
              <wp:positionV relativeFrom="paragraph">
                <wp:posOffset>-81280</wp:posOffset>
              </wp:positionV>
              <wp:extent cx="1365885" cy="311785"/>
              <wp:effectExtent l="0" t="0" r="5715"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311785"/>
                      </a:xfrm>
                      <a:prstGeom prst="rect">
                        <a:avLst/>
                      </a:prstGeom>
                      <a:solidFill>
                        <a:srgbClr val="FFFFFF"/>
                      </a:solidFill>
                      <a:ln w="9525">
                        <a:noFill/>
                        <a:miter lim="800000"/>
                        <a:headEnd/>
                        <a:tailEnd/>
                      </a:ln>
                    </wps:spPr>
                    <wps:txbx>
                      <w:txbxContent>
                        <w:p w14:paraId="0B07522E" w14:textId="3D27DC58" w:rsidR="00BE6B29" w:rsidRDefault="00BE6B29" w:rsidP="00BE6B29">
                          <w:r>
                            <w:t>Avec le soutien</w:t>
                          </w:r>
                          <w:r w:rsidR="00FB07E5">
                            <w:t xml:space="preserve"> de</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9A3B3" id="_x0000_s1028" type="#_x0000_t202" style="position:absolute;margin-left:397pt;margin-top:-6.4pt;width:107.55pt;height:24.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" stroked="f">
              <v:textbox>
                <w:txbxContent>
                  <w:p w14:paraId="0B07522E" w14:textId="3D27DC58" w:rsidR="00BE6B29" w:rsidRDefault="00BE6B29" w:rsidP="00BE6B29">
                    <w:r>
                      <w:t>Avec le soutien</w:t>
                    </w:r>
                    <w:r w:rsidR="00FB07E5">
                      <w:t xml:space="preserve"> de</w:t>
                    </w:r>
                    <w:r>
                      <w:t xml:space="preserve"> </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7E5081E2" wp14:editId="367BC614">
              <wp:simplePos x="0" y="0"/>
              <wp:positionH relativeFrom="column">
                <wp:posOffset>3155950</wp:posOffset>
              </wp:positionH>
              <wp:positionV relativeFrom="paragraph">
                <wp:posOffset>-81280</wp:posOffset>
              </wp:positionV>
              <wp:extent cx="1428750" cy="317500"/>
              <wp:effectExtent l="0" t="0" r="0" b="63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17500"/>
                      </a:xfrm>
                      <a:prstGeom prst="rect">
                        <a:avLst/>
                      </a:prstGeom>
                      <a:solidFill>
                        <a:srgbClr val="FFFFFF"/>
                      </a:solidFill>
                      <a:ln w="9525">
                        <a:noFill/>
                        <a:miter lim="800000"/>
                        <a:headEnd/>
                        <a:tailEnd/>
                      </a:ln>
                    </wps:spPr>
                    <wps:txbx>
                      <w:txbxContent>
                        <w:p w14:paraId="37A91098" w14:textId="7A6934BE" w:rsidR="003A76E8" w:rsidRDefault="00FB07E5" w:rsidP="003A76E8">
                          <w:r>
                            <w:t>En</w:t>
                          </w:r>
                          <w:r w:rsidR="00BE6B29">
                            <w:t xml:space="preserve"> partenariat</w:t>
                          </w:r>
                          <w:r>
                            <w:t xml:space="preserve"> avec</w:t>
                          </w:r>
                          <w:r w:rsidR="00803D9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081E2" id="_x0000_s1029" type="#_x0000_t202" style="position:absolute;margin-left:248.5pt;margin-top:-6.4pt;width:112.5pt;height: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" stroked="f">
              <v:textbox>
                <w:txbxContent>
                  <w:p w14:paraId="37A91098" w14:textId="7A6934BE" w:rsidR="003A76E8" w:rsidRDefault="00FB07E5" w:rsidP="003A76E8">
                    <w:r>
                      <w:t>En</w:t>
                    </w:r>
                    <w:r w:rsidR="00BE6B29">
                      <w:t xml:space="preserve"> partenariat</w:t>
                    </w:r>
                    <w:r>
                      <w:t xml:space="preserve"> avec</w:t>
                    </w:r>
                    <w:r w:rsidR="00803D92">
                      <w:t xml:space="preserve"> </w:t>
                    </w:r>
                  </w:p>
                </w:txbxContent>
              </v:textbox>
            </v:shape>
          </w:pict>
        </mc:Fallback>
      </mc:AlternateContent>
    </w:r>
  </w:p>
  <w:p w14:paraId="09DB8330" w14:textId="5221FB88" w:rsidR="004613C2" w:rsidRDefault="00495FDA">
    <w:pPr>
      <w:pStyle w:val="Pieddepage"/>
    </w:pPr>
    <w:r>
      <w:rPr>
        <w:noProof/>
      </w:rPr>
      <w:drawing>
        <wp:anchor distT="0" distB="0" distL="114300" distR="114300" simplePos="0" relativeHeight="251674624" behindDoc="0" locked="0" layoutInCell="1" allowOverlap="1" wp14:anchorId="53A786FC" wp14:editId="509A8447">
          <wp:simplePos x="0" y="0"/>
          <wp:positionH relativeFrom="column">
            <wp:posOffset>228600</wp:posOffset>
          </wp:positionH>
          <wp:positionV relativeFrom="paragraph">
            <wp:posOffset>12065</wp:posOffset>
          </wp:positionV>
          <wp:extent cx="368300" cy="477520"/>
          <wp:effectExtent l="0" t="0" r="0" b="0"/>
          <wp:wrapNone/>
          <wp:docPr id="1119310528" name="Image 1119310528"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clipart&#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8300" cy="47752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noProof/>
      </w:rPr>
      <w:drawing>
        <wp:anchor distT="0" distB="0" distL="114300" distR="114300" simplePos="0" relativeHeight="251680768" behindDoc="0" locked="0" layoutInCell="1" allowOverlap="1" wp14:anchorId="2DD77DAE" wp14:editId="1E80C37C">
          <wp:simplePos x="0" y="0"/>
          <wp:positionH relativeFrom="column">
            <wp:posOffset>5187950</wp:posOffset>
          </wp:positionH>
          <wp:positionV relativeFrom="paragraph">
            <wp:posOffset>100965</wp:posOffset>
          </wp:positionV>
          <wp:extent cx="318135" cy="279400"/>
          <wp:effectExtent l="0" t="0" r="5715" b="6350"/>
          <wp:wrapNone/>
          <wp:docPr id="810613968" name="Image 81061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31037" name="Image 757531037"/>
                  <pic:cNvPicPr/>
                </pic:nvPicPr>
                <pic:blipFill>
                  <a:blip r:embed="rId3">
                    <a:extLst>
                      <a:ext uri="{28A0092B-C50C-407E-A947-70E740481C1C}">
                        <a14:useLocalDpi xmlns:a14="http://schemas.microsoft.com/office/drawing/2010/main" val="0"/>
                      </a:ext>
                    </a:extLst>
                  </a:blip>
                  <a:stretch>
                    <a:fillRect/>
                  </a:stretch>
                </pic:blipFill>
                <pic:spPr>
                  <a:xfrm>
                    <a:off x="0" y="0"/>
                    <a:ext cx="318135" cy="279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7DFA3F90" wp14:editId="7633E923">
          <wp:simplePos x="0" y="0"/>
          <wp:positionH relativeFrom="column">
            <wp:posOffset>5562600</wp:posOffset>
          </wp:positionH>
          <wp:positionV relativeFrom="paragraph">
            <wp:posOffset>18415</wp:posOffset>
          </wp:positionV>
          <wp:extent cx="687705" cy="462280"/>
          <wp:effectExtent l="0" t="0" r="0" b="0"/>
          <wp:wrapTight wrapText="bothSides">
            <wp:wrapPolygon edited="0">
              <wp:start x="0" y="0"/>
              <wp:lineTo x="0" y="20473"/>
              <wp:lineTo x="20942" y="20473"/>
              <wp:lineTo x="20942" y="0"/>
              <wp:lineTo x="0" y="0"/>
            </wp:wrapPolygon>
          </wp:wrapTight>
          <wp:docPr id="812731616" name="Image 81273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705" cy="462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F21893F" wp14:editId="50C8E81F">
          <wp:simplePos x="0" y="0"/>
          <wp:positionH relativeFrom="margin">
            <wp:posOffset>3714115</wp:posOffset>
          </wp:positionH>
          <wp:positionV relativeFrom="page">
            <wp:posOffset>10096500</wp:posOffset>
          </wp:positionV>
          <wp:extent cx="394970" cy="469900"/>
          <wp:effectExtent l="0" t="0" r="5080" b="6350"/>
          <wp:wrapThrough wrapText="bothSides">
            <wp:wrapPolygon edited="0">
              <wp:start x="2084" y="0"/>
              <wp:lineTo x="0" y="2627"/>
              <wp:lineTo x="0" y="21016"/>
              <wp:lineTo x="20836" y="21016"/>
              <wp:lineTo x="20836" y="1751"/>
              <wp:lineTo x="14585" y="0"/>
              <wp:lineTo x="2084" y="0"/>
            </wp:wrapPolygon>
          </wp:wrapThrough>
          <wp:docPr id="1758503" name="Image 175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a:extLst>
                      <a:ext uri="{28A0092B-C50C-407E-A947-70E740481C1C}">
                        <a14:useLocalDpi xmlns:a14="http://schemas.microsoft.com/office/drawing/2010/main" val="0"/>
                      </a:ext>
                    </a:extLst>
                  </a:blip>
                  <a:stretch>
                    <a:fillRect/>
                  </a:stretch>
                </pic:blipFill>
                <pic:spPr>
                  <a:xfrm>
                    <a:off x="0" y="0"/>
                    <a:ext cx="394970" cy="4699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noProof/>
      </w:rPr>
      <w:drawing>
        <wp:anchor distT="0" distB="0" distL="114300" distR="114300" simplePos="0" relativeHeight="251678720" behindDoc="0" locked="0" layoutInCell="1" allowOverlap="1" wp14:anchorId="1F222BC7" wp14:editId="7CBB83B8">
          <wp:simplePos x="0" y="0"/>
          <wp:positionH relativeFrom="margin">
            <wp:posOffset>1663700</wp:posOffset>
          </wp:positionH>
          <wp:positionV relativeFrom="paragraph">
            <wp:posOffset>102870</wp:posOffset>
          </wp:positionV>
          <wp:extent cx="673100" cy="292137"/>
          <wp:effectExtent l="0" t="0" r="0" b="0"/>
          <wp:wrapNone/>
          <wp:docPr id="1843471697" name="Image 184347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01982" name="Image 502501982"/>
                  <pic:cNvPicPr/>
                </pic:nvPicPr>
                <pic:blipFill>
                  <a:blip r:embed="rId6">
                    <a:extLst>
                      <a:ext uri="{28A0092B-C50C-407E-A947-70E740481C1C}">
                        <a14:useLocalDpi xmlns:a14="http://schemas.microsoft.com/office/drawing/2010/main" val="0"/>
                      </a:ext>
                    </a:extLst>
                  </a:blip>
                  <a:stretch>
                    <a:fillRect/>
                  </a:stretch>
                </pic:blipFill>
                <pic:spPr>
                  <a:xfrm>
                    <a:off x="0" y="0"/>
                    <a:ext cx="673100" cy="2921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D96E" w14:textId="77777777" w:rsidR="00B96E34" w:rsidRDefault="00B96E34" w:rsidP="00642EBE">
      <w:pPr>
        <w:spacing w:line="240" w:lineRule="auto"/>
      </w:pPr>
      <w:r>
        <w:separator/>
      </w:r>
    </w:p>
  </w:footnote>
  <w:footnote w:type="continuationSeparator" w:id="0">
    <w:p w14:paraId="407CF0A8" w14:textId="77777777" w:rsidR="00B96E34" w:rsidRDefault="00B96E34" w:rsidP="00642E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1988" w14:textId="4C856904" w:rsidR="00642EBE" w:rsidRDefault="00141E9D">
    <w:pPr>
      <w:pStyle w:val="En-tte"/>
    </w:pPr>
    <w:r>
      <w:rPr>
        <w:noProof/>
      </w:rPr>
      <mc:AlternateContent>
        <mc:Choice Requires="wps">
          <w:drawing>
            <wp:anchor distT="0" distB="0" distL="114300" distR="114300" simplePos="0" relativeHeight="251644928" behindDoc="0" locked="0" layoutInCell="1" allowOverlap="1" wp14:anchorId="091593DC" wp14:editId="351AA28F">
              <wp:simplePos x="0" y="0"/>
              <wp:positionH relativeFrom="page">
                <wp:align>left</wp:align>
              </wp:positionH>
              <wp:positionV relativeFrom="paragraph">
                <wp:posOffset>-447040</wp:posOffset>
              </wp:positionV>
              <wp:extent cx="11601450" cy="901700"/>
              <wp:effectExtent l="0" t="0" r="0" b="0"/>
              <wp:wrapNone/>
              <wp:docPr id="2" name="Rectangle 2"/>
              <wp:cNvGraphicFramePr/>
              <a:graphic xmlns:a="http://schemas.openxmlformats.org/drawingml/2006/main">
                <a:graphicData uri="http://schemas.microsoft.com/office/word/2010/wordprocessingShape">
                  <wps:wsp>
                    <wps:cNvSpPr/>
                    <wps:spPr>
                      <a:xfrm>
                        <a:off x="0" y="0"/>
                        <a:ext cx="11601450" cy="901700"/>
                      </a:xfrm>
                      <a:prstGeom prst="rect">
                        <a:avLst/>
                      </a:prstGeom>
                      <a:solidFill>
                        <a:srgbClr val="FD00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A5A63" id="Rectangle 2" o:spid="_x0000_s1026" style="position:absolute;margin-left:0;margin-top:-35.2pt;width:913.5pt;height:7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" fillcolor="#fd0053" stroked="f" strokeweight="2pt">
              <w10:wrap anchorx="page"/>
            </v:rect>
          </w:pict>
        </mc:Fallback>
      </mc:AlternateContent>
    </w:r>
    <w:r w:rsidR="009A45A7">
      <w:rPr>
        <w:noProof/>
      </w:rPr>
      <w:drawing>
        <wp:anchor distT="0" distB="0" distL="114300" distR="114300" simplePos="0" relativeHeight="251648000" behindDoc="0" locked="0" layoutInCell="1" allowOverlap="1" wp14:anchorId="390DD3C3" wp14:editId="619C877C">
          <wp:simplePos x="0" y="0"/>
          <wp:positionH relativeFrom="page">
            <wp:posOffset>0</wp:posOffset>
          </wp:positionH>
          <wp:positionV relativeFrom="paragraph">
            <wp:posOffset>-438150</wp:posOffset>
          </wp:positionV>
          <wp:extent cx="927100" cy="892885"/>
          <wp:effectExtent l="0" t="0" r="6350" b="2540"/>
          <wp:wrapNone/>
          <wp:docPr id="1324080950" name="Image 132408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892885"/>
                  </a:xfrm>
                  <a:prstGeom prst="rect">
                    <a:avLst/>
                  </a:prstGeom>
                  <a:noFill/>
                </pic:spPr>
              </pic:pic>
            </a:graphicData>
          </a:graphic>
          <wp14:sizeRelH relativeFrom="page">
            <wp14:pctWidth>0</wp14:pctWidth>
          </wp14:sizeRelH>
          <wp14:sizeRelV relativeFrom="page">
            <wp14:pctHeight>0</wp14:pctHeight>
          </wp14:sizeRelV>
        </wp:anchor>
      </w:drawing>
    </w:r>
  </w:p>
  <w:p w14:paraId="3E7DF66E" w14:textId="77777777" w:rsidR="00642EBE" w:rsidRDefault="00642E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E6A"/>
    <w:multiLevelType w:val="multilevel"/>
    <w:tmpl w:val="72F21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0B14DC"/>
    <w:multiLevelType w:val="hybridMultilevel"/>
    <w:tmpl w:val="9A18187E"/>
    <w:lvl w:ilvl="0" w:tplc="71E84760">
      <w:start w:val="1"/>
      <w:numFmt w:val="decimal"/>
      <w:lvlText w:val="(%1)"/>
      <w:lvlJc w:val="left"/>
      <w:pPr>
        <w:ind w:left="720" w:hanging="360"/>
      </w:pPr>
      <w:rPr>
        <w:rFonts w:hint="default"/>
        <w:color w:val="FD005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CB16B1"/>
    <w:multiLevelType w:val="hybridMultilevel"/>
    <w:tmpl w:val="F6BC2ABE"/>
    <w:lvl w:ilvl="0" w:tplc="CFB25792">
      <w:start w:val="1"/>
      <w:numFmt w:val="decimal"/>
      <w:lvlText w:val="(%1)"/>
      <w:lvlJc w:val="left"/>
      <w:pPr>
        <w:ind w:left="720" w:hanging="360"/>
      </w:pPr>
      <w:rPr>
        <w:rFonts w:hint="default"/>
        <w:color w:val="FD005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141076"/>
    <w:multiLevelType w:val="multilevel"/>
    <w:tmpl w:val="63DC8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643833"/>
    <w:multiLevelType w:val="multilevel"/>
    <w:tmpl w:val="70A60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1662D93"/>
    <w:multiLevelType w:val="multilevel"/>
    <w:tmpl w:val="4A727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5A4D38"/>
    <w:multiLevelType w:val="multilevel"/>
    <w:tmpl w:val="499AE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FE63DE"/>
    <w:multiLevelType w:val="multilevel"/>
    <w:tmpl w:val="08D2A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D27778"/>
    <w:multiLevelType w:val="hybridMultilevel"/>
    <w:tmpl w:val="7DBE5824"/>
    <w:lvl w:ilvl="0" w:tplc="E850E5F4">
      <w:start w:val="1"/>
      <w:numFmt w:val="decimal"/>
      <w:lvlText w:val="(%1)"/>
      <w:lvlJc w:val="left"/>
      <w:pPr>
        <w:ind w:left="720" w:hanging="360"/>
      </w:pPr>
      <w:rPr>
        <w:rFonts w:hint="default"/>
        <w:i w:val="0"/>
        <w:iCs/>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2384267">
    <w:abstractNumId w:val="7"/>
  </w:num>
  <w:num w:numId="2" w16cid:durableId="1859417975">
    <w:abstractNumId w:val="6"/>
  </w:num>
  <w:num w:numId="3" w16cid:durableId="1701781127">
    <w:abstractNumId w:val="0"/>
  </w:num>
  <w:num w:numId="4" w16cid:durableId="1683774977">
    <w:abstractNumId w:val="4"/>
  </w:num>
  <w:num w:numId="5" w16cid:durableId="632056090">
    <w:abstractNumId w:val="3"/>
  </w:num>
  <w:num w:numId="6" w16cid:durableId="39743632">
    <w:abstractNumId w:val="5"/>
  </w:num>
  <w:num w:numId="7" w16cid:durableId="1086420104">
    <w:abstractNumId w:val="8"/>
  </w:num>
  <w:num w:numId="8" w16cid:durableId="1358240246">
    <w:abstractNumId w:val="1"/>
  </w:num>
  <w:num w:numId="9" w16cid:durableId="637422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75"/>
    <w:rsid w:val="000A0C90"/>
    <w:rsid w:val="00141E9D"/>
    <w:rsid w:val="001C574A"/>
    <w:rsid w:val="001D38C4"/>
    <w:rsid w:val="002C6350"/>
    <w:rsid w:val="00301046"/>
    <w:rsid w:val="00314889"/>
    <w:rsid w:val="00346C1B"/>
    <w:rsid w:val="003A76E8"/>
    <w:rsid w:val="00402925"/>
    <w:rsid w:val="004613C2"/>
    <w:rsid w:val="00495FDA"/>
    <w:rsid w:val="005D0CC2"/>
    <w:rsid w:val="006152EF"/>
    <w:rsid w:val="00642EBE"/>
    <w:rsid w:val="0075787E"/>
    <w:rsid w:val="00777FD1"/>
    <w:rsid w:val="00793FA6"/>
    <w:rsid w:val="00803D92"/>
    <w:rsid w:val="0083000A"/>
    <w:rsid w:val="0086598A"/>
    <w:rsid w:val="00871205"/>
    <w:rsid w:val="009A45A7"/>
    <w:rsid w:val="009F0611"/>
    <w:rsid w:val="00A161B8"/>
    <w:rsid w:val="00A546CA"/>
    <w:rsid w:val="00AA0CD0"/>
    <w:rsid w:val="00B90D75"/>
    <w:rsid w:val="00B96E34"/>
    <w:rsid w:val="00BE1EC7"/>
    <w:rsid w:val="00BE6B29"/>
    <w:rsid w:val="00C45C99"/>
    <w:rsid w:val="00C639D5"/>
    <w:rsid w:val="00CF1E46"/>
    <w:rsid w:val="00D83893"/>
    <w:rsid w:val="00E04AA1"/>
    <w:rsid w:val="00E15DE2"/>
    <w:rsid w:val="00ED5DA2"/>
    <w:rsid w:val="00F70203"/>
    <w:rsid w:val="00F95B3F"/>
    <w:rsid w:val="00FB07E5"/>
    <w:rsid w:val="00FC7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635EE"/>
  <w15:docId w15:val="{2709D392-66DE-496A-8C1A-049200DE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642EBE"/>
    <w:pPr>
      <w:tabs>
        <w:tab w:val="center" w:pos="4536"/>
        <w:tab w:val="right" w:pos="9072"/>
      </w:tabs>
      <w:spacing w:line="240" w:lineRule="auto"/>
    </w:pPr>
  </w:style>
  <w:style w:type="character" w:customStyle="1" w:styleId="En-tteCar">
    <w:name w:val="En-tête Car"/>
    <w:basedOn w:val="Policepardfaut"/>
    <w:link w:val="En-tte"/>
    <w:uiPriority w:val="99"/>
    <w:rsid w:val="00642EBE"/>
  </w:style>
  <w:style w:type="paragraph" w:styleId="Pieddepage">
    <w:name w:val="footer"/>
    <w:basedOn w:val="Normal"/>
    <w:link w:val="PieddepageCar"/>
    <w:uiPriority w:val="99"/>
    <w:unhideWhenUsed/>
    <w:rsid w:val="00642EBE"/>
    <w:pPr>
      <w:tabs>
        <w:tab w:val="center" w:pos="4536"/>
        <w:tab w:val="right" w:pos="9072"/>
      </w:tabs>
      <w:spacing w:line="240" w:lineRule="auto"/>
    </w:pPr>
  </w:style>
  <w:style w:type="character" w:customStyle="1" w:styleId="PieddepageCar">
    <w:name w:val="Pied de page Car"/>
    <w:basedOn w:val="Policepardfaut"/>
    <w:link w:val="Pieddepage"/>
    <w:uiPriority w:val="99"/>
    <w:rsid w:val="00642EBE"/>
  </w:style>
  <w:style w:type="character" w:styleId="Lienhypertexte">
    <w:name w:val="Hyperlink"/>
    <w:basedOn w:val="Policepardfaut"/>
    <w:uiPriority w:val="99"/>
    <w:unhideWhenUsed/>
    <w:rsid w:val="00C45C99"/>
    <w:rPr>
      <w:color w:val="0000FF" w:themeColor="hyperlink"/>
      <w:u w:val="single"/>
    </w:rPr>
  </w:style>
  <w:style w:type="character" w:styleId="Mentionnonrsolue">
    <w:name w:val="Unresolved Mention"/>
    <w:basedOn w:val="Policepardfaut"/>
    <w:uiPriority w:val="99"/>
    <w:semiHidden/>
    <w:unhideWhenUsed/>
    <w:rsid w:val="00C45C99"/>
    <w:rPr>
      <w:color w:val="605E5C"/>
      <w:shd w:val="clear" w:color="auto" w:fill="E1DFDD"/>
    </w:rPr>
  </w:style>
  <w:style w:type="paragraph" w:styleId="Paragraphedeliste">
    <w:name w:val="List Paragraph"/>
    <w:basedOn w:val="Normal"/>
    <w:uiPriority w:val="34"/>
    <w:qFormat/>
    <w:rsid w:val="00C45C99"/>
    <w:pPr>
      <w:ind w:left="720"/>
      <w:contextualSpacing/>
    </w:pPr>
  </w:style>
  <w:style w:type="paragraph" w:styleId="NormalWeb">
    <w:name w:val="Normal (Web)"/>
    <w:basedOn w:val="Normal"/>
    <w:uiPriority w:val="99"/>
    <w:unhideWhenUsed/>
    <w:rsid w:val="009F0611"/>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ienhypertextesuivivisit">
    <w:name w:val="FollowedHyperlink"/>
    <w:basedOn w:val="Policepardfaut"/>
    <w:uiPriority w:val="99"/>
    <w:semiHidden/>
    <w:unhideWhenUsed/>
    <w:rsid w:val="00D83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5319">
      <w:bodyDiv w:val="1"/>
      <w:marLeft w:val="0"/>
      <w:marRight w:val="0"/>
      <w:marTop w:val="0"/>
      <w:marBottom w:val="0"/>
      <w:divBdr>
        <w:top w:val="none" w:sz="0" w:space="0" w:color="auto"/>
        <w:left w:val="none" w:sz="0" w:space="0" w:color="auto"/>
        <w:bottom w:val="none" w:sz="0" w:space="0" w:color="auto"/>
        <w:right w:val="none" w:sz="0" w:space="0" w:color="auto"/>
      </w:divBdr>
    </w:div>
    <w:div w:id="486555722">
      <w:bodyDiv w:val="1"/>
      <w:marLeft w:val="0"/>
      <w:marRight w:val="0"/>
      <w:marTop w:val="0"/>
      <w:marBottom w:val="0"/>
      <w:divBdr>
        <w:top w:val="none" w:sz="0" w:space="0" w:color="auto"/>
        <w:left w:val="none" w:sz="0" w:space="0" w:color="auto"/>
        <w:bottom w:val="none" w:sz="0" w:space="0" w:color="auto"/>
        <w:right w:val="none" w:sz="0" w:space="0" w:color="auto"/>
      </w:divBdr>
    </w:div>
    <w:div w:id="572473801">
      <w:bodyDiv w:val="1"/>
      <w:marLeft w:val="0"/>
      <w:marRight w:val="0"/>
      <w:marTop w:val="0"/>
      <w:marBottom w:val="0"/>
      <w:divBdr>
        <w:top w:val="none" w:sz="0" w:space="0" w:color="auto"/>
        <w:left w:val="none" w:sz="0" w:space="0" w:color="auto"/>
        <w:bottom w:val="none" w:sz="0" w:space="0" w:color="auto"/>
        <w:right w:val="none" w:sz="0" w:space="0" w:color="auto"/>
      </w:divBdr>
    </w:div>
    <w:div w:id="1459488507">
      <w:bodyDiv w:val="1"/>
      <w:marLeft w:val="0"/>
      <w:marRight w:val="0"/>
      <w:marTop w:val="0"/>
      <w:marBottom w:val="0"/>
      <w:divBdr>
        <w:top w:val="none" w:sz="0" w:space="0" w:color="auto"/>
        <w:left w:val="none" w:sz="0" w:space="0" w:color="auto"/>
        <w:bottom w:val="none" w:sz="0" w:space="0" w:color="auto"/>
        <w:right w:val="none" w:sz="0" w:space="0" w:color="auto"/>
      </w:divBdr>
    </w:div>
    <w:div w:id="1686059876">
      <w:bodyDiv w:val="1"/>
      <w:marLeft w:val="0"/>
      <w:marRight w:val="0"/>
      <w:marTop w:val="0"/>
      <w:marBottom w:val="0"/>
      <w:divBdr>
        <w:top w:val="none" w:sz="0" w:space="0" w:color="auto"/>
        <w:left w:val="none" w:sz="0" w:space="0" w:color="auto"/>
        <w:bottom w:val="none" w:sz="0" w:space="0" w:color="auto"/>
        <w:right w:val="none" w:sz="0" w:space="0" w:color="auto"/>
      </w:divBdr>
    </w:div>
    <w:div w:id="189373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mpus@faire-equitabl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generation_equitab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pus@faire-equitabl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mpu@faire-equitabl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eneration-equitable.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o/Tg9LeC0qgzGTiB+kflnYxt5w==">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2762</Words>
  <Characters>15194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Anne-Lise Francois</dc:creator>
  <cp:lastModifiedBy>Alissa Scholl</cp:lastModifiedBy>
  <cp:revision>12</cp:revision>
  <cp:lastPrinted>2022-11-04T09:59:00Z</cp:lastPrinted>
  <dcterms:created xsi:type="dcterms:W3CDTF">2022-10-28T13:22:00Z</dcterms:created>
  <dcterms:modified xsi:type="dcterms:W3CDTF">2023-10-24T14:32:00Z</dcterms:modified>
</cp:coreProperties>
</file>